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5C4" w:rsidRPr="004C2DAF" w:rsidRDefault="00D021D1" w:rsidP="00027E7D">
      <w:pPr>
        <w:jc w:val="center"/>
        <w:rPr>
          <w:b/>
        </w:rPr>
      </w:pPr>
      <w:r w:rsidRPr="00027E7D">
        <w:rPr>
          <w:b/>
        </w:rPr>
        <w:t xml:space="preserve">Summary of </w:t>
      </w:r>
      <w:r w:rsidR="004C2DAF" w:rsidRPr="004C2DAF">
        <w:rPr>
          <w:b/>
          <w:i/>
        </w:rPr>
        <w:t>Individual Outside Interest Policy</w:t>
      </w:r>
    </w:p>
    <w:p w:rsidR="008F31D1" w:rsidRDefault="008F31D1" w:rsidP="008F31D1">
      <w:r>
        <w:t xml:space="preserve">In total during the 30-day comment period, the </w:t>
      </w:r>
      <w:r>
        <w:rPr>
          <w:i/>
        </w:rPr>
        <w:t>Individual Outside Interest Policy</w:t>
      </w:r>
      <w:r>
        <w:t xml:space="preserve"> received 21 comments.  Below is a summary of the comments. </w:t>
      </w:r>
    </w:p>
    <w:p w:rsidR="00D021D1" w:rsidRDefault="00D021D1">
      <w:pPr>
        <w:rPr>
          <w:b/>
        </w:rPr>
      </w:pPr>
      <w:r w:rsidRPr="00D021D1">
        <w:rPr>
          <w:b/>
        </w:rPr>
        <w:t xml:space="preserve">Clarification of the rules: </w:t>
      </w:r>
    </w:p>
    <w:p w:rsidR="00D021D1" w:rsidRDefault="002116C9">
      <w:r>
        <w:t xml:space="preserve">Several comments related to individuals seeking clarification on the application of the policy. The </w:t>
      </w:r>
      <w:r w:rsidR="00D021D1">
        <w:t>Policy Owner has taken these comments into considerat</w:t>
      </w:r>
      <w:r w:rsidR="00073E92">
        <w:t xml:space="preserve">ion and is going to include </w:t>
      </w:r>
      <w:r w:rsidR="00564D5C">
        <w:t xml:space="preserve">these into their training to </w:t>
      </w:r>
      <w:proofErr w:type="spellStart"/>
      <w:r w:rsidR="00564D5C">
        <w:t>to</w:t>
      </w:r>
      <w:proofErr w:type="spellEnd"/>
      <w:r w:rsidR="00564D5C">
        <w:t xml:space="preserve"> provide more clarity.  </w:t>
      </w:r>
      <w:r w:rsidR="00D021D1">
        <w:t xml:space="preserve"> </w:t>
      </w:r>
    </w:p>
    <w:p w:rsidR="00D021D1" w:rsidRDefault="002116C9">
      <w:r>
        <w:t xml:space="preserve">Multiple comments were received related to the thresholds used for making </w:t>
      </w:r>
      <w:r w:rsidR="00564D5C">
        <w:t xml:space="preserve">determinations for reviews. </w:t>
      </w:r>
      <w:r>
        <w:t xml:space="preserve"> These are set by federal regulation and this regulation will be followed by the IOI Committee and Pol</w:t>
      </w:r>
      <w:r w:rsidR="00564D5C">
        <w:t>icy Owner in setting procedures for reviews.</w:t>
      </w:r>
      <w:r>
        <w:t xml:space="preserve"> </w:t>
      </w:r>
      <w:r w:rsidR="00D021D1">
        <w:t xml:space="preserve"> </w:t>
      </w:r>
    </w:p>
    <w:p w:rsidR="00D021D1" w:rsidRDefault="00D021D1">
      <w:pPr>
        <w:rPr>
          <w:b/>
        </w:rPr>
      </w:pPr>
      <w:r w:rsidRPr="00D021D1">
        <w:rPr>
          <w:b/>
        </w:rPr>
        <w:t xml:space="preserve">Policy Readability: </w:t>
      </w:r>
    </w:p>
    <w:p w:rsidR="00564D5C" w:rsidRDefault="00564D5C">
      <w:r>
        <w:t xml:space="preserve">Comments asked to have acronyms spelled out to make the policy easy to understand, these have all been fully written out for the reader. </w:t>
      </w:r>
    </w:p>
    <w:p w:rsidR="00D021D1" w:rsidRPr="00D021D1" w:rsidRDefault="009F2543">
      <w:r>
        <w:t>An FAQ section will be</w:t>
      </w:r>
      <w:r w:rsidR="002116C9">
        <w:t xml:space="preserve"> included to provide additional clarification and ease understanding of this complex policy. </w:t>
      </w:r>
      <w:bookmarkStart w:id="0" w:name="_GoBack"/>
      <w:bookmarkEnd w:id="0"/>
    </w:p>
    <w:sectPr w:rsidR="00D021D1" w:rsidRPr="00D02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D1"/>
    <w:rsid w:val="00027E7D"/>
    <w:rsid w:val="00073E92"/>
    <w:rsid w:val="002116C9"/>
    <w:rsid w:val="003E2602"/>
    <w:rsid w:val="004C2DAF"/>
    <w:rsid w:val="00564D5C"/>
    <w:rsid w:val="007E24B9"/>
    <w:rsid w:val="008F31D1"/>
    <w:rsid w:val="009F2543"/>
    <w:rsid w:val="00D021D1"/>
    <w:rsid w:val="00E41F87"/>
    <w:rsid w:val="00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0307"/>
  <w15:chartTrackingRefBased/>
  <w15:docId w15:val="{D2CBE45D-E18A-4A05-8E87-D66EAEAE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Reeves</dc:creator>
  <cp:keywords/>
  <dc:description/>
  <cp:lastModifiedBy>Michael Reeves</cp:lastModifiedBy>
  <cp:revision>5</cp:revision>
  <dcterms:created xsi:type="dcterms:W3CDTF">2020-10-27T20:38:00Z</dcterms:created>
  <dcterms:modified xsi:type="dcterms:W3CDTF">2020-10-30T20:03:00Z</dcterms:modified>
</cp:coreProperties>
</file>