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0B6B" w14:textId="77777777" w:rsidR="006840B2" w:rsidRDefault="003A2887">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23BF9AE0" wp14:editId="08A5574C">
            <wp:extent cx="2854320" cy="1420014"/>
            <wp:effectExtent l="0" t="0" r="0" b="0"/>
            <wp:docPr id="1" name="image1.png" descr="../Google%20Drive/SLU/SLUResearch-Logo-for-print.png"/>
            <wp:cNvGraphicFramePr/>
            <a:graphic xmlns:a="http://schemas.openxmlformats.org/drawingml/2006/main">
              <a:graphicData uri="http://schemas.openxmlformats.org/drawingml/2006/picture">
                <pic:pic xmlns:pic="http://schemas.openxmlformats.org/drawingml/2006/picture">
                  <pic:nvPicPr>
                    <pic:cNvPr id="0" name="image1.png" descr="../Google%20Drive/SLU/SLUResearch-Logo-for-print.png"/>
                    <pic:cNvPicPr preferRelativeResize="0"/>
                  </pic:nvPicPr>
                  <pic:blipFill>
                    <a:blip r:embed="rId7"/>
                    <a:srcRect/>
                    <a:stretch>
                      <a:fillRect/>
                    </a:stretch>
                  </pic:blipFill>
                  <pic:spPr>
                    <a:xfrm>
                      <a:off x="0" y="0"/>
                      <a:ext cx="2854320" cy="1420014"/>
                    </a:xfrm>
                    <a:prstGeom prst="rect">
                      <a:avLst/>
                    </a:prstGeom>
                    <a:ln/>
                  </pic:spPr>
                </pic:pic>
              </a:graphicData>
            </a:graphic>
          </wp:inline>
        </w:drawing>
      </w:r>
    </w:p>
    <w:p w14:paraId="5869F26B" w14:textId="77777777" w:rsidR="006840B2" w:rsidRDefault="006840B2">
      <w:pPr>
        <w:widowControl/>
        <w:pBdr>
          <w:top w:val="nil"/>
          <w:left w:val="nil"/>
          <w:bottom w:val="nil"/>
          <w:right w:val="nil"/>
          <w:between w:val="nil"/>
        </w:pBdr>
        <w:jc w:val="center"/>
        <w:rPr>
          <w:rFonts w:ascii="Calibri" w:eastAsia="Calibri" w:hAnsi="Calibri" w:cs="Calibri"/>
          <w:color w:val="000000"/>
          <w:sz w:val="32"/>
          <w:szCs w:val="32"/>
        </w:rPr>
      </w:pPr>
    </w:p>
    <w:p w14:paraId="7385D7F2" w14:textId="77777777" w:rsidR="006840B2" w:rsidRDefault="006840B2">
      <w:pPr>
        <w:widowControl/>
        <w:pBdr>
          <w:top w:val="nil"/>
          <w:left w:val="nil"/>
          <w:bottom w:val="nil"/>
          <w:right w:val="nil"/>
          <w:between w:val="nil"/>
        </w:pBdr>
        <w:jc w:val="center"/>
        <w:rPr>
          <w:rFonts w:ascii="Calibri" w:eastAsia="Calibri" w:hAnsi="Calibri" w:cs="Calibri"/>
          <w:color w:val="000000"/>
          <w:sz w:val="32"/>
          <w:szCs w:val="32"/>
        </w:rPr>
      </w:pPr>
    </w:p>
    <w:p w14:paraId="70BA6063" w14:textId="3FBF28D7" w:rsidR="006840B2" w:rsidRDefault="006840B2">
      <w:pPr>
        <w:widowControl/>
        <w:pBdr>
          <w:top w:val="nil"/>
          <w:left w:val="nil"/>
          <w:bottom w:val="nil"/>
          <w:right w:val="nil"/>
          <w:between w:val="nil"/>
        </w:pBdr>
        <w:jc w:val="center"/>
        <w:rPr>
          <w:rFonts w:ascii="Calibri" w:eastAsia="Calibri" w:hAnsi="Calibri" w:cs="Calibri"/>
          <w:color w:val="000000"/>
          <w:sz w:val="32"/>
          <w:szCs w:val="32"/>
        </w:rPr>
      </w:pPr>
    </w:p>
    <w:p w14:paraId="238E8C03" w14:textId="2E9E02A4" w:rsidR="00106F03" w:rsidRDefault="00106F03">
      <w:pPr>
        <w:widowControl/>
        <w:pBdr>
          <w:top w:val="nil"/>
          <w:left w:val="nil"/>
          <w:bottom w:val="nil"/>
          <w:right w:val="nil"/>
          <w:between w:val="nil"/>
        </w:pBdr>
        <w:jc w:val="center"/>
        <w:rPr>
          <w:rFonts w:ascii="Calibri" w:eastAsia="Calibri" w:hAnsi="Calibri" w:cs="Calibri"/>
          <w:color w:val="000000"/>
          <w:sz w:val="32"/>
          <w:szCs w:val="32"/>
        </w:rPr>
      </w:pPr>
    </w:p>
    <w:p w14:paraId="7ED82637" w14:textId="453F079D" w:rsidR="00106F03" w:rsidRDefault="00106F03">
      <w:pPr>
        <w:widowControl/>
        <w:pBdr>
          <w:top w:val="nil"/>
          <w:left w:val="nil"/>
          <w:bottom w:val="nil"/>
          <w:right w:val="nil"/>
          <w:between w:val="nil"/>
        </w:pBdr>
        <w:jc w:val="center"/>
        <w:rPr>
          <w:rFonts w:ascii="Calibri" w:eastAsia="Calibri" w:hAnsi="Calibri" w:cs="Calibri"/>
          <w:color w:val="000000"/>
          <w:sz w:val="32"/>
          <w:szCs w:val="32"/>
        </w:rPr>
      </w:pPr>
    </w:p>
    <w:p w14:paraId="1E13E0CA" w14:textId="7BA3552F" w:rsidR="00106F03" w:rsidRDefault="00106F03">
      <w:pPr>
        <w:widowControl/>
        <w:pBdr>
          <w:top w:val="nil"/>
          <w:left w:val="nil"/>
          <w:bottom w:val="nil"/>
          <w:right w:val="nil"/>
          <w:between w:val="nil"/>
        </w:pBdr>
        <w:jc w:val="center"/>
        <w:rPr>
          <w:rFonts w:ascii="Calibri" w:eastAsia="Calibri" w:hAnsi="Calibri" w:cs="Calibri"/>
          <w:color w:val="000000"/>
          <w:sz w:val="32"/>
          <w:szCs w:val="32"/>
        </w:rPr>
      </w:pPr>
    </w:p>
    <w:p w14:paraId="4407E7EE" w14:textId="77777777" w:rsidR="00106F03" w:rsidRDefault="00106F03">
      <w:pPr>
        <w:widowControl/>
        <w:pBdr>
          <w:top w:val="nil"/>
          <w:left w:val="nil"/>
          <w:bottom w:val="nil"/>
          <w:right w:val="nil"/>
          <w:between w:val="nil"/>
        </w:pBdr>
        <w:jc w:val="center"/>
        <w:rPr>
          <w:rFonts w:ascii="Calibri" w:eastAsia="Calibri" w:hAnsi="Calibri" w:cs="Calibri"/>
          <w:color w:val="000000"/>
          <w:sz w:val="32"/>
          <w:szCs w:val="32"/>
        </w:rPr>
      </w:pPr>
      <w:bookmarkStart w:id="0" w:name="_GoBack"/>
      <w:bookmarkEnd w:id="0"/>
    </w:p>
    <w:p w14:paraId="3910B15F" w14:textId="77777777" w:rsidR="006840B2" w:rsidRDefault="003A2887">
      <w:pPr>
        <w:widowControl/>
        <w:pBdr>
          <w:top w:val="nil"/>
          <w:left w:val="nil"/>
          <w:bottom w:val="nil"/>
          <w:right w:val="nil"/>
          <w:between w:val="nil"/>
        </w:pBdr>
        <w:jc w:val="center"/>
        <w:rPr>
          <w:rFonts w:ascii="Calibri" w:eastAsia="Calibri" w:hAnsi="Calibri" w:cs="Calibri"/>
          <w:b/>
          <w:smallCaps/>
          <w:color w:val="000000"/>
          <w:sz w:val="36"/>
          <w:szCs w:val="36"/>
        </w:rPr>
      </w:pPr>
      <w:r>
        <w:rPr>
          <w:rFonts w:ascii="Calibri" w:eastAsia="Calibri" w:hAnsi="Calibri" w:cs="Calibri"/>
          <w:b/>
          <w:smallCaps/>
          <w:sz w:val="36"/>
          <w:szCs w:val="36"/>
        </w:rPr>
        <w:t xml:space="preserve">Applied </w:t>
      </w:r>
      <w:r>
        <w:rPr>
          <w:rFonts w:ascii="Calibri" w:eastAsia="Calibri" w:hAnsi="Calibri" w:cs="Calibri"/>
          <w:b/>
          <w:smallCaps/>
          <w:color w:val="000000"/>
          <w:sz w:val="36"/>
          <w:szCs w:val="36"/>
        </w:rPr>
        <w:t>Health Sciences Research Grant Program</w:t>
      </w:r>
    </w:p>
    <w:p w14:paraId="507169A5" w14:textId="77777777" w:rsidR="006840B2" w:rsidRDefault="006840B2">
      <w:pPr>
        <w:widowControl/>
        <w:pBdr>
          <w:top w:val="nil"/>
          <w:left w:val="nil"/>
          <w:bottom w:val="nil"/>
          <w:right w:val="nil"/>
          <w:between w:val="nil"/>
        </w:pBdr>
        <w:rPr>
          <w:rFonts w:ascii="Calibri" w:eastAsia="Calibri" w:hAnsi="Calibri" w:cs="Calibri"/>
          <w:color w:val="000000"/>
          <w:sz w:val="32"/>
          <w:szCs w:val="32"/>
        </w:rPr>
      </w:pPr>
    </w:p>
    <w:p w14:paraId="29EEBA81" w14:textId="77777777" w:rsidR="006840B2" w:rsidRDefault="006840B2">
      <w:pPr>
        <w:widowControl/>
        <w:pBdr>
          <w:top w:val="nil"/>
          <w:left w:val="nil"/>
          <w:bottom w:val="nil"/>
          <w:right w:val="nil"/>
          <w:between w:val="nil"/>
        </w:pBdr>
        <w:rPr>
          <w:rFonts w:ascii="Calibri" w:eastAsia="Calibri" w:hAnsi="Calibri" w:cs="Calibri"/>
          <w:color w:val="000000"/>
          <w:sz w:val="32"/>
          <w:szCs w:val="32"/>
        </w:rPr>
      </w:pPr>
    </w:p>
    <w:p w14:paraId="4675BF5B" w14:textId="77777777" w:rsidR="006840B2" w:rsidRDefault="003A2887">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color w:val="000000"/>
          <w:sz w:val="32"/>
          <w:szCs w:val="32"/>
        </w:rPr>
        <w:t xml:space="preserve">Deadline:  </w:t>
      </w:r>
      <w:r>
        <w:rPr>
          <w:rFonts w:ascii="Calibri" w:eastAsia="Calibri" w:hAnsi="Calibri" w:cs="Calibri"/>
          <w:b/>
          <w:color w:val="000000"/>
          <w:sz w:val="32"/>
          <w:szCs w:val="32"/>
        </w:rPr>
        <w:t>April 2, 201</w:t>
      </w:r>
      <w:r>
        <w:rPr>
          <w:rFonts w:ascii="Calibri" w:eastAsia="Calibri" w:hAnsi="Calibri" w:cs="Calibri"/>
          <w:b/>
          <w:sz w:val="32"/>
          <w:szCs w:val="32"/>
        </w:rPr>
        <w:t>9</w:t>
      </w:r>
      <w:r>
        <w:rPr>
          <w:rFonts w:ascii="Calibri" w:eastAsia="Calibri" w:hAnsi="Calibri" w:cs="Calibri"/>
          <w:b/>
          <w:color w:val="000000"/>
          <w:sz w:val="32"/>
          <w:szCs w:val="32"/>
        </w:rPr>
        <w:t xml:space="preserve"> 5:00 P.M. CST  </w:t>
      </w:r>
      <w:r>
        <w:rPr>
          <w:rFonts w:ascii="Calibri" w:eastAsia="Calibri" w:hAnsi="Calibri" w:cs="Calibri"/>
          <w:color w:val="000000"/>
          <w:sz w:val="32"/>
          <w:szCs w:val="32"/>
        </w:rPr>
        <w:t xml:space="preserve"> </w:t>
      </w:r>
    </w:p>
    <w:p w14:paraId="2E3ACD64" w14:textId="77777777" w:rsidR="006840B2" w:rsidRDefault="006840B2">
      <w:pPr>
        <w:widowControl/>
        <w:pBdr>
          <w:top w:val="nil"/>
          <w:left w:val="nil"/>
          <w:bottom w:val="nil"/>
          <w:right w:val="nil"/>
          <w:between w:val="nil"/>
        </w:pBdr>
        <w:rPr>
          <w:rFonts w:ascii="Calibri" w:eastAsia="Calibri" w:hAnsi="Calibri" w:cs="Calibri"/>
          <w:color w:val="000000"/>
        </w:rPr>
      </w:pPr>
    </w:p>
    <w:p w14:paraId="20E64C2C" w14:textId="77777777" w:rsidR="006840B2" w:rsidRDefault="006840B2">
      <w:pPr>
        <w:widowControl/>
        <w:pBdr>
          <w:top w:val="nil"/>
          <w:left w:val="nil"/>
          <w:bottom w:val="nil"/>
          <w:right w:val="nil"/>
          <w:between w:val="nil"/>
        </w:pBdr>
        <w:rPr>
          <w:rFonts w:ascii="Calibri" w:eastAsia="Calibri" w:hAnsi="Calibri" w:cs="Calibri"/>
          <w:color w:val="000000"/>
        </w:rPr>
      </w:pPr>
    </w:p>
    <w:p w14:paraId="3E04FB77" w14:textId="77777777" w:rsidR="006840B2" w:rsidRDefault="006840B2">
      <w:pPr>
        <w:widowControl/>
        <w:pBdr>
          <w:top w:val="nil"/>
          <w:left w:val="nil"/>
          <w:bottom w:val="nil"/>
          <w:right w:val="nil"/>
          <w:between w:val="nil"/>
        </w:pBdr>
        <w:rPr>
          <w:rFonts w:ascii="Calibri" w:eastAsia="Calibri" w:hAnsi="Calibri" w:cs="Calibri"/>
          <w:color w:val="000000"/>
        </w:rPr>
      </w:pPr>
    </w:p>
    <w:p w14:paraId="602FE902" w14:textId="77777777" w:rsidR="006840B2" w:rsidRDefault="003A2887">
      <w:pPr>
        <w:pBdr>
          <w:top w:val="nil"/>
          <w:left w:val="nil"/>
          <w:bottom w:val="nil"/>
          <w:right w:val="nil"/>
          <w:between w:val="nil"/>
        </w:pBdr>
        <w:spacing w:after="360"/>
        <w:jc w:val="center"/>
        <w:rPr>
          <w:rFonts w:ascii="Calibri" w:eastAsia="Calibri" w:hAnsi="Calibri" w:cs="Calibri"/>
          <w:color w:val="000000"/>
        </w:rPr>
      </w:pPr>
      <w:r>
        <w:rPr>
          <w:rFonts w:ascii="Calibri" w:eastAsia="Calibri" w:hAnsi="Calibri" w:cs="Calibri"/>
          <w:color w:val="000000"/>
        </w:rPr>
        <w:t xml:space="preserve"> </w:t>
      </w:r>
    </w:p>
    <w:p w14:paraId="290AD755" w14:textId="77777777" w:rsidR="006840B2" w:rsidRDefault="006840B2">
      <w:pPr>
        <w:widowControl/>
        <w:pBdr>
          <w:top w:val="nil"/>
          <w:left w:val="nil"/>
          <w:bottom w:val="nil"/>
          <w:right w:val="nil"/>
          <w:between w:val="nil"/>
        </w:pBdr>
        <w:rPr>
          <w:rFonts w:ascii="Calibri" w:eastAsia="Calibri" w:hAnsi="Calibri" w:cs="Calibri"/>
          <w:b/>
          <w:color w:val="000000"/>
        </w:rPr>
      </w:pPr>
    </w:p>
    <w:p w14:paraId="1FF3970C" w14:textId="77777777" w:rsidR="006840B2" w:rsidRDefault="006840B2">
      <w:pPr>
        <w:pBdr>
          <w:top w:val="nil"/>
          <w:left w:val="nil"/>
          <w:bottom w:val="nil"/>
          <w:right w:val="nil"/>
          <w:between w:val="nil"/>
        </w:pBdr>
        <w:jc w:val="center"/>
        <w:rPr>
          <w:rFonts w:ascii="Calibri" w:eastAsia="Calibri" w:hAnsi="Calibri" w:cs="Calibri"/>
          <w:color w:val="000000"/>
          <w:sz w:val="32"/>
          <w:szCs w:val="32"/>
        </w:rPr>
      </w:pPr>
    </w:p>
    <w:p w14:paraId="5EF65F8E" w14:textId="77777777" w:rsidR="006840B2" w:rsidRDefault="006840B2">
      <w:pPr>
        <w:widowControl/>
        <w:pBdr>
          <w:top w:val="nil"/>
          <w:left w:val="nil"/>
          <w:bottom w:val="nil"/>
          <w:right w:val="nil"/>
          <w:between w:val="nil"/>
        </w:pBdr>
        <w:rPr>
          <w:rFonts w:ascii="Arial" w:eastAsia="Arial" w:hAnsi="Arial" w:cs="Arial"/>
          <w:color w:val="000000"/>
        </w:rPr>
      </w:pPr>
    </w:p>
    <w:p w14:paraId="2CBCAD45" w14:textId="77777777" w:rsidR="006840B2" w:rsidRDefault="006840B2">
      <w:pPr>
        <w:widowControl/>
        <w:pBdr>
          <w:top w:val="nil"/>
          <w:left w:val="nil"/>
          <w:bottom w:val="nil"/>
          <w:right w:val="nil"/>
          <w:between w:val="nil"/>
        </w:pBdr>
        <w:rPr>
          <w:rFonts w:ascii="Arial" w:eastAsia="Arial" w:hAnsi="Arial" w:cs="Arial"/>
          <w:color w:val="000000"/>
        </w:rPr>
      </w:pPr>
    </w:p>
    <w:p w14:paraId="5D4FEC02" w14:textId="77777777" w:rsidR="006840B2" w:rsidRDefault="006840B2">
      <w:pPr>
        <w:widowControl/>
        <w:pBdr>
          <w:top w:val="nil"/>
          <w:left w:val="nil"/>
          <w:bottom w:val="nil"/>
          <w:right w:val="nil"/>
          <w:between w:val="nil"/>
        </w:pBdr>
        <w:rPr>
          <w:rFonts w:ascii="Arial" w:eastAsia="Arial" w:hAnsi="Arial" w:cs="Arial"/>
          <w:color w:val="000000"/>
        </w:rPr>
      </w:pPr>
    </w:p>
    <w:p w14:paraId="5E1DEE8D" w14:textId="77777777" w:rsidR="006840B2" w:rsidRDefault="006840B2">
      <w:pPr>
        <w:widowControl/>
        <w:pBdr>
          <w:top w:val="nil"/>
          <w:left w:val="nil"/>
          <w:bottom w:val="nil"/>
          <w:right w:val="nil"/>
          <w:between w:val="nil"/>
        </w:pBdr>
        <w:rPr>
          <w:rFonts w:ascii="Arial" w:eastAsia="Arial" w:hAnsi="Arial" w:cs="Arial"/>
          <w:color w:val="000000"/>
        </w:rPr>
      </w:pPr>
    </w:p>
    <w:p w14:paraId="00E10247" w14:textId="1D868B69" w:rsidR="006840B2" w:rsidRDefault="006840B2">
      <w:pPr>
        <w:pBdr>
          <w:top w:val="nil"/>
          <w:left w:val="nil"/>
          <w:bottom w:val="nil"/>
          <w:right w:val="nil"/>
          <w:between w:val="nil"/>
        </w:pBdr>
        <w:jc w:val="center"/>
        <w:rPr>
          <w:rFonts w:ascii="Calibri" w:eastAsia="Calibri" w:hAnsi="Calibri" w:cs="Calibri"/>
          <w:color w:val="000000"/>
        </w:rPr>
      </w:pPr>
    </w:p>
    <w:p w14:paraId="4D9EFCDB" w14:textId="675742DC" w:rsidR="00106F03" w:rsidRDefault="00106F03">
      <w:pPr>
        <w:pBdr>
          <w:top w:val="nil"/>
          <w:left w:val="nil"/>
          <w:bottom w:val="nil"/>
          <w:right w:val="nil"/>
          <w:between w:val="nil"/>
        </w:pBdr>
        <w:jc w:val="center"/>
        <w:rPr>
          <w:rFonts w:ascii="Calibri" w:eastAsia="Calibri" w:hAnsi="Calibri" w:cs="Calibri"/>
          <w:color w:val="000000"/>
        </w:rPr>
      </w:pPr>
    </w:p>
    <w:p w14:paraId="19ACE1F1" w14:textId="1864A33C" w:rsidR="00106F03" w:rsidRDefault="00106F03">
      <w:pPr>
        <w:pBdr>
          <w:top w:val="nil"/>
          <w:left w:val="nil"/>
          <w:bottom w:val="nil"/>
          <w:right w:val="nil"/>
          <w:between w:val="nil"/>
        </w:pBdr>
        <w:jc w:val="center"/>
        <w:rPr>
          <w:rFonts w:ascii="Calibri" w:eastAsia="Calibri" w:hAnsi="Calibri" w:cs="Calibri"/>
          <w:color w:val="000000"/>
        </w:rPr>
      </w:pPr>
    </w:p>
    <w:p w14:paraId="67D6EF9D" w14:textId="3BB34A6E" w:rsidR="00106F03" w:rsidRDefault="00106F03">
      <w:pPr>
        <w:pBdr>
          <w:top w:val="nil"/>
          <w:left w:val="nil"/>
          <w:bottom w:val="nil"/>
          <w:right w:val="nil"/>
          <w:between w:val="nil"/>
        </w:pBdr>
        <w:jc w:val="center"/>
        <w:rPr>
          <w:rFonts w:ascii="Calibri" w:eastAsia="Calibri" w:hAnsi="Calibri" w:cs="Calibri"/>
          <w:color w:val="000000"/>
        </w:rPr>
      </w:pPr>
    </w:p>
    <w:p w14:paraId="683B231E" w14:textId="77777777" w:rsidR="00106F03" w:rsidRDefault="00106F03">
      <w:pPr>
        <w:pBdr>
          <w:top w:val="nil"/>
          <w:left w:val="nil"/>
          <w:bottom w:val="nil"/>
          <w:right w:val="nil"/>
          <w:between w:val="nil"/>
        </w:pBdr>
        <w:jc w:val="center"/>
        <w:rPr>
          <w:rFonts w:ascii="Calibri" w:eastAsia="Calibri" w:hAnsi="Calibri" w:cs="Calibri"/>
          <w:color w:val="000000"/>
          <w:sz w:val="32"/>
          <w:szCs w:val="32"/>
        </w:rPr>
      </w:pPr>
    </w:p>
    <w:p w14:paraId="5321111E" w14:textId="77777777" w:rsidR="006840B2" w:rsidRDefault="006840B2">
      <w:pPr>
        <w:widowControl/>
        <w:pBdr>
          <w:top w:val="nil"/>
          <w:left w:val="nil"/>
          <w:bottom w:val="nil"/>
          <w:right w:val="nil"/>
          <w:between w:val="nil"/>
        </w:pBdr>
        <w:rPr>
          <w:rFonts w:ascii="Calibri" w:eastAsia="Calibri" w:hAnsi="Calibri" w:cs="Calibri"/>
          <w:color w:val="000000"/>
        </w:rPr>
      </w:pPr>
    </w:p>
    <w:p w14:paraId="369A9600" w14:textId="77777777" w:rsidR="006840B2" w:rsidRDefault="006840B2">
      <w:pPr>
        <w:widowControl/>
        <w:pBdr>
          <w:top w:val="nil"/>
          <w:left w:val="nil"/>
          <w:bottom w:val="nil"/>
          <w:right w:val="nil"/>
          <w:between w:val="nil"/>
        </w:pBdr>
        <w:rPr>
          <w:rFonts w:ascii="Calibri" w:eastAsia="Calibri" w:hAnsi="Calibri" w:cs="Calibri"/>
          <w:color w:val="000000"/>
        </w:rPr>
      </w:pPr>
    </w:p>
    <w:p w14:paraId="637944BB" w14:textId="77777777" w:rsidR="006840B2" w:rsidRDefault="006840B2">
      <w:pPr>
        <w:widowControl/>
        <w:pBdr>
          <w:top w:val="nil"/>
          <w:left w:val="nil"/>
          <w:bottom w:val="nil"/>
          <w:right w:val="nil"/>
          <w:between w:val="nil"/>
        </w:pBdr>
        <w:rPr>
          <w:rFonts w:ascii="Calibri" w:eastAsia="Calibri" w:hAnsi="Calibri" w:cs="Calibri"/>
          <w:color w:val="000000"/>
        </w:rPr>
      </w:pPr>
    </w:p>
    <w:p w14:paraId="3E4EA5C1" w14:textId="77777777" w:rsidR="006840B2" w:rsidRDefault="003A2887">
      <w:pPr>
        <w:pBdr>
          <w:top w:val="nil"/>
          <w:left w:val="nil"/>
          <w:bottom w:val="nil"/>
          <w:right w:val="nil"/>
          <w:between w:val="nil"/>
        </w:pBdr>
        <w:spacing w:after="260"/>
        <w:jc w:val="center"/>
        <w:rPr>
          <w:rFonts w:ascii="Arial" w:eastAsia="Arial" w:hAnsi="Arial" w:cs="Arial"/>
          <w:color w:val="000000"/>
        </w:rPr>
      </w:pPr>
      <w:r>
        <w:rPr>
          <w:rFonts w:ascii="Calibri" w:eastAsia="Calibri" w:hAnsi="Calibri" w:cs="Calibri"/>
          <w:color w:val="000000"/>
        </w:rPr>
        <w:t xml:space="preserve">Questions regarding these guidelines may be directed to Bob McNair in the Office of the Vice President for Research, at (314) 977-9377, Email:  </w:t>
      </w:r>
      <w:hyperlink r:id="rId8">
        <w:r>
          <w:rPr>
            <w:rFonts w:ascii="Calibri" w:eastAsia="Calibri" w:hAnsi="Calibri" w:cs="Calibri"/>
            <w:color w:val="0000FF"/>
            <w:u w:val="single"/>
          </w:rPr>
          <w:t>robert.mcnair@slu.edu</w:t>
        </w:r>
      </w:hyperlink>
      <w:r>
        <w:br w:type="page"/>
      </w:r>
    </w:p>
    <w:p w14:paraId="6A39C590" w14:textId="77777777" w:rsidR="006840B2" w:rsidRDefault="003A2887">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lastRenderedPageBreak/>
        <w:t>Purpose, Goals, and Objectives of The Fund</w:t>
      </w:r>
    </w:p>
    <w:p w14:paraId="455D0718" w14:textId="77777777"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1CE5FF22" w14:textId="4BC0FEF5" w:rsidR="006840B2" w:rsidRDefault="003A2887">
      <w:pPr>
        <w:rPr>
          <w:rFonts w:ascii="Calibri" w:eastAsia="Calibri" w:hAnsi="Calibri" w:cs="Calibri"/>
        </w:rPr>
      </w:pPr>
      <w:r>
        <w:rPr>
          <w:rFonts w:ascii="Calibri" w:eastAsia="Calibri" w:hAnsi="Calibri" w:cs="Calibri"/>
        </w:rPr>
        <w:t xml:space="preserve">This grant program is intended to encourage applied health sciences research projects to conceptualize a larger application for external funding. </w:t>
      </w:r>
      <w:r w:rsidR="001410E6">
        <w:rPr>
          <w:rFonts w:ascii="Calibri" w:eastAsia="Calibri" w:hAnsi="Calibri" w:cs="Calibri"/>
        </w:rPr>
        <w:t>Collaborative groups are emphasized, and n</w:t>
      </w:r>
      <w:r>
        <w:rPr>
          <w:rFonts w:ascii="Calibri" w:eastAsia="Calibri" w:hAnsi="Calibri" w:cs="Calibri"/>
        </w:rPr>
        <w:t xml:space="preserve">ew working relationships are encouraged.  Applications for pilot projects should include a tentative plan for a future structured grant, the extent of each collaborator’s contribution to the proposal, and a clear description of how the seed money will support the future grant application.  </w:t>
      </w:r>
    </w:p>
    <w:p w14:paraId="3E7985E8" w14:textId="77777777" w:rsidR="006840B2" w:rsidRDefault="006840B2">
      <w:pPr>
        <w:rPr>
          <w:rFonts w:ascii="Calibri" w:eastAsia="Calibri" w:hAnsi="Calibri" w:cs="Calibri"/>
        </w:rPr>
      </w:pPr>
    </w:p>
    <w:p w14:paraId="5712E4DB" w14:textId="77777777"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We encourage you </w:t>
      </w:r>
      <w:r>
        <w:rPr>
          <w:rFonts w:ascii="Calibri" w:eastAsia="Calibri" w:hAnsi="Calibri" w:cs="Calibri"/>
          <w:color w:val="000000"/>
        </w:rPr>
        <w:t>to connect with your Associate Dean for Research</w:t>
      </w:r>
      <w:r w:rsidR="00D25392">
        <w:rPr>
          <w:rFonts w:ascii="Calibri" w:eastAsia="Calibri" w:hAnsi="Calibri" w:cs="Calibri"/>
          <w:color w:val="000000"/>
        </w:rPr>
        <w:t xml:space="preserve"> or members of the </w:t>
      </w:r>
      <w:hyperlink r:id="rId9" w:history="1">
        <w:r w:rsidR="00D25392" w:rsidRPr="00D25392">
          <w:rPr>
            <w:rStyle w:val="Hyperlink"/>
            <w:rFonts w:ascii="Calibri" w:eastAsia="Calibri" w:hAnsi="Calibri" w:cs="Calibri"/>
          </w:rPr>
          <w:t>Applied Health Research Council</w:t>
        </w:r>
      </w:hyperlink>
      <w:r>
        <w:rPr>
          <w:rFonts w:ascii="Calibri" w:eastAsia="Calibri" w:hAnsi="Calibri" w:cs="Calibri"/>
          <w:color w:val="000000"/>
        </w:rPr>
        <w:t xml:space="preserve"> for any specific questions about this funding opportunity.</w:t>
      </w:r>
    </w:p>
    <w:p w14:paraId="0AE27BA8" w14:textId="77777777" w:rsidR="006840B2" w:rsidRDefault="006840B2">
      <w:pPr>
        <w:widowControl/>
        <w:pBdr>
          <w:top w:val="nil"/>
          <w:left w:val="nil"/>
          <w:bottom w:val="nil"/>
          <w:right w:val="nil"/>
          <w:between w:val="nil"/>
        </w:pBdr>
        <w:rPr>
          <w:rFonts w:ascii="Calibri" w:eastAsia="Calibri" w:hAnsi="Calibri" w:cs="Calibri"/>
          <w:color w:val="000000"/>
        </w:rPr>
      </w:pPr>
    </w:p>
    <w:p w14:paraId="2DAE8432" w14:textId="77777777" w:rsidR="006840B2" w:rsidRDefault="003A2887">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 xml:space="preserve">Deadline </w:t>
      </w:r>
    </w:p>
    <w:p w14:paraId="1B12336E" w14:textId="77777777"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244BBE75" w14:textId="4F6DF036" w:rsidR="006840B2" w:rsidRDefault="003A2887">
      <w:pPr>
        <w:pBdr>
          <w:top w:val="nil"/>
          <w:left w:val="nil"/>
          <w:bottom w:val="nil"/>
          <w:right w:val="nil"/>
          <w:between w:val="nil"/>
        </w:pBdr>
        <w:ind w:right="-80"/>
        <w:rPr>
          <w:rFonts w:ascii="Calibri" w:eastAsia="Calibri" w:hAnsi="Calibri" w:cs="Calibri"/>
          <w:color w:val="000000"/>
        </w:rPr>
      </w:pPr>
      <w:r>
        <w:rPr>
          <w:rFonts w:ascii="Calibri" w:eastAsia="Calibri" w:hAnsi="Calibri" w:cs="Calibri"/>
          <w:b/>
          <w:color w:val="000000"/>
        </w:rPr>
        <w:t>Application</w:t>
      </w:r>
      <w:r w:rsidR="00D25392">
        <w:rPr>
          <w:rFonts w:ascii="Calibri" w:eastAsia="Calibri" w:hAnsi="Calibri" w:cs="Calibri"/>
          <w:b/>
          <w:color w:val="000000"/>
        </w:rPr>
        <w:t>s</w:t>
      </w:r>
      <w:r>
        <w:rPr>
          <w:rFonts w:ascii="Calibri" w:eastAsia="Calibri" w:hAnsi="Calibri" w:cs="Calibri"/>
          <w:b/>
          <w:color w:val="000000"/>
        </w:rPr>
        <w:t xml:space="preserve"> must be received by April 2, 201</w:t>
      </w:r>
      <w:r>
        <w:rPr>
          <w:rFonts w:ascii="Calibri" w:eastAsia="Calibri" w:hAnsi="Calibri" w:cs="Calibri"/>
          <w:b/>
        </w:rPr>
        <w:t>9</w:t>
      </w:r>
      <w:r w:rsidR="001410E6">
        <w:rPr>
          <w:rFonts w:ascii="Calibri" w:eastAsia="Calibri" w:hAnsi="Calibri" w:cs="Calibri"/>
          <w:b/>
        </w:rPr>
        <w:t>,</w:t>
      </w:r>
      <w:r>
        <w:rPr>
          <w:rFonts w:ascii="Calibri" w:eastAsia="Calibri" w:hAnsi="Calibri" w:cs="Calibri"/>
          <w:b/>
          <w:color w:val="000000"/>
        </w:rPr>
        <w:t xml:space="preserve"> at 5:00 P.M. CST</w:t>
      </w:r>
      <w:r w:rsidR="001410E6">
        <w:rPr>
          <w:rFonts w:ascii="Calibri" w:eastAsia="Calibri" w:hAnsi="Calibri" w:cs="Calibri"/>
          <w:b/>
          <w:color w:val="000000"/>
        </w:rPr>
        <w:t xml:space="preserve">, </w:t>
      </w:r>
      <w:r w:rsidR="00D25392">
        <w:rPr>
          <w:rFonts w:ascii="Calibri" w:eastAsia="Calibri" w:hAnsi="Calibri" w:cs="Calibri"/>
          <w:b/>
          <w:color w:val="000000"/>
        </w:rPr>
        <w:t xml:space="preserve">via the </w:t>
      </w:r>
      <w:proofErr w:type="spellStart"/>
      <w:r w:rsidR="00D25392">
        <w:rPr>
          <w:rFonts w:ascii="Calibri" w:eastAsia="Calibri" w:hAnsi="Calibri" w:cs="Calibri"/>
          <w:b/>
          <w:color w:val="000000"/>
        </w:rPr>
        <w:t>Openwater</w:t>
      </w:r>
      <w:proofErr w:type="spellEnd"/>
      <w:r w:rsidR="00D25392">
        <w:rPr>
          <w:rFonts w:ascii="Calibri" w:eastAsia="Calibri" w:hAnsi="Calibri" w:cs="Calibri"/>
          <w:b/>
          <w:color w:val="000000"/>
        </w:rPr>
        <w:t xml:space="preserve"> portal. Log</w:t>
      </w:r>
      <w:r w:rsidR="001410E6">
        <w:rPr>
          <w:rFonts w:ascii="Calibri" w:eastAsia="Calibri" w:hAnsi="Calibri" w:cs="Calibri"/>
          <w:b/>
          <w:color w:val="000000"/>
        </w:rPr>
        <w:t xml:space="preserve"> </w:t>
      </w:r>
      <w:r w:rsidR="00D25392">
        <w:rPr>
          <w:rFonts w:ascii="Calibri" w:eastAsia="Calibri" w:hAnsi="Calibri" w:cs="Calibri"/>
          <w:b/>
          <w:color w:val="000000"/>
        </w:rPr>
        <w:t xml:space="preserve">in to myslu.slu.edu and click on the </w:t>
      </w:r>
      <w:proofErr w:type="spellStart"/>
      <w:r w:rsidR="00D25392">
        <w:rPr>
          <w:rFonts w:ascii="Calibri" w:eastAsia="Calibri" w:hAnsi="Calibri" w:cs="Calibri"/>
          <w:b/>
          <w:color w:val="000000"/>
        </w:rPr>
        <w:t>Openwater</w:t>
      </w:r>
      <w:proofErr w:type="spellEnd"/>
      <w:r w:rsidR="00D25392">
        <w:rPr>
          <w:rFonts w:ascii="Calibri" w:eastAsia="Calibri" w:hAnsi="Calibri" w:cs="Calibri"/>
          <w:b/>
          <w:color w:val="000000"/>
        </w:rPr>
        <w:t xml:space="preserve"> icon</w:t>
      </w:r>
      <w:r w:rsidR="001410E6">
        <w:rPr>
          <w:rFonts w:ascii="Calibri" w:eastAsia="Calibri" w:hAnsi="Calibri" w:cs="Calibri"/>
          <w:b/>
          <w:color w:val="000000"/>
        </w:rPr>
        <w:t xml:space="preserve"> in the ‘Tools’ tab</w:t>
      </w:r>
      <w:r w:rsidR="00D25392">
        <w:rPr>
          <w:rFonts w:ascii="Calibri" w:eastAsia="Calibri" w:hAnsi="Calibri" w:cs="Calibri"/>
          <w:b/>
          <w:color w:val="000000"/>
        </w:rPr>
        <w:t>. You can log</w:t>
      </w:r>
      <w:r w:rsidR="001410E6">
        <w:rPr>
          <w:rFonts w:ascii="Calibri" w:eastAsia="Calibri" w:hAnsi="Calibri" w:cs="Calibri"/>
          <w:b/>
          <w:color w:val="000000"/>
        </w:rPr>
        <w:t xml:space="preserve"> </w:t>
      </w:r>
      <w:r w:rsidR="00D25392">
        <w:rPr>
          <w:rFonts w:ascii="Calibri" w:eastAsia="Calibri" w:hAnsi="Calibri" w:cs="Calibri"/>
          <w:b/>
          <w:color w:val="000000"/>
        </w:rPr>
        <w:t xml:space="preserve">in using your </w:t>
      </w:r>
      <w:proofErr w:type="spellStart"/>
      <w:r w:rsidR="00D25392">
        <w:rPr>
          <w:rFonts w:ascii="Calibri" w:eastAsia="Calibri" w:hAnsi="Calibri" w:cs="Calibri"/>
          <w:b/>
          <w:color w:val="000000"/>
        </w:rPr>
        <w:t>SLUNet</w:t>
      </w:r>
      <w:proofErr w:type="spellEnd"/>
      <w:r w:rsidR="00D25392">
        <w:rPr>
          <w:rFonts w:ascii="Calibri" w:eastAsia="Calibri" w:hAnsi="Calibri" w:cs="Calibri"/>
          <w:b/>
          <w:color w:val="000000"/>
        </w:rPr>
        <w:t xml:space="preserve"> ID. The first time you log</w:t>
      </w:r>
      <w:r w:rsidR="001410E6">
        <w:rPr>
          <w:rFonts w:ascii="Calibri" w:eastAsia="Calibri" w:hAnsi="Calibri" w:cs="Calibri"/>
          <w:b/>
          <w:color w:val="000000"/>
        </w:rPr>
        <w:t xml:space="preserve"> </w:t>
      </w:r>
      <w:r w:rsidR="00D25392">
        <w:rPr>
          <w:rFonts w:ascii="Calibri" w:eastAsia="Calibri" w:hAnsi="Calibri" w:cs="Calibri"/>
          <w:b/>
          <w:color w:val="000000"/>
        </w:rPr>
        <w:t xml:space="preserve">in, you will be asked to set up your profile. </w:t>
      </w:r>
    </w:p>
    <w:p w14:paraId="08D64A86" w14:textId="77777777" w:rsidR="006840B2" w:rsidRDefault="006840B2">
      <w:pPr>
        <w:widowControl/>
        <w:pBdr>
          <w:top w:val="nil"/>
          <w:left w:val="nil"/>
          <w:bottom w:val="nil"/>
          <w:right w:val="nil"/>
          <w:between w:val="nil"/>
        </w:pBdr>
        <w:rPr>
          <w:rFonts w:ascii="Calibri" w:eastAsia="Calibri" w:hAnsi="Calibri" w:cs="Calibri"/>
          <w:color w:val="000000"/>
        </w:rPr>
      </w:pPr>
    </w:p>
    <w:p w14:paraId="1FF5BD1D" w14:textId="77777777" w:rsidR="006840B2" w:rsidRDefault="003A2887">
      <w:pPr>
        <w:widowControl/>
        <w:pBdr>
          <w:top w:val="nil"/>
          <w:left w:val="nil"/>
          <w:bottom w:val="nil"/>
          <w:right w:val="nil"/>
          <w:between w:val="nil"/>
        </w:pBdr>
        <w:shd w:val="clear" w:color="auto" w:fill="1F497D"/>
        <w:rPr>
          <w:rFonts w:ascii="Calibri" w:eastAsia="Calibri" w:hAnsi="Calibri" w:cs="Calibri"/>
          <w:b/>
          <w:color w:val="FFFFFF"/>
          <w:sz w:val="28"/>
          <w:szCs w:val="28"/>
        </w:rPr>
      </w:pPr>
      <w:r>
        <w:rPr>
          <w:rFonts w:ascii="Calibri" w:eastAsia="Calibri" w:hAnsi="Calibri" w:cs="Calibri"/>
          <w:b/>
          <w:smallCaps/>
          <w:color w:val="FFFFFF"/>
          <w:sz w:val="28"/>
          <w:szCs w:val="28"/>
        </w:rPr>
        <w:t>Award Details</w:t>
      </w:r>
      <w:r>
        <w:rPr>
          <w:rFonts w:ascii="Calibri" w:eastAsia="Calibri" w:hAnsi="Calibri" w:cs="Calibri"/>
          <w:b/>
          <w:color w:val="FFFFFF"/>
          <w:sz w:val="28"/>
          <w:szCs w:val="28"/>
        </w:rPr>
        <w:t xml:space="preserve"> </w:t>
      </w:r>
    </w:p>
    <w:p w14:paraId="3164D17C" w14:textId="77777777" w:rsidR="006840B2" w:rsidRDefault="006840B2">
      <w:pPr>
        <w:widowControl/>
        <w:pBdr>
          <w:top w:val="nil"/>
          <w:left w:val="nil"/>
          <w:bottom w:val="nil"/>
          <w:right w:val="nil"/>
          <w:between w:val="nil"/>
        </w:pBdr>
        <w:rPr>
          <w:rFonts w:ascii="Calibri" w:eastAsia="Calibri" w:hAnsi="Calibri" w:cs="Calibri"/>
          <w:b/>
        </w:rPr>
      </w:pPr>
    </w:p>
    <w:p w14:paraId="03C5549F" w14:textId="77777777" w:rsidR="006840B2" w:rsidRDefault="003A2887">
      <w:pPr>
        <w:widowControl/>
        <w:rPr>
          <w:rFonts w:ascii="Calibri" w:eastAsia="Calibri" w:hAnsi="Calibri" w:cs="Calibri"/>
          <w:b/>
        </w:rPr>
      </w:pPr>
      <w:r>
        <w:rPr>
          <w:rFonts w:ascii="Calibri" w:eastAsia="Calibri" w:hAnsi="Calibri" w:cs="Calibri"/>
          <w:b/>
        </w:rPr>
        <w:t>S</w:t>
      </w:r>
      <w:r w:rsidR="00D25392">
        <w:rPr>
          <w:rFonts w:ascii="Calibri" w:eastAsia="Calibri" w:hAnsi="Calibri" w:cs="Calibri"/>
          <w:b/>
        </w:rPr>
        <w:t>i</w:t>
      </w:r>
      <w:r>
        <w:rPr>
          <w:rFonts w:ascii="Calibri" w:eastAsia="Calibri" w:hAnsi="Calibri" w:cs="Calibri"/>
          <w:b/>
        </w:rPr>
        <w:t xml:space="preserve">ngle discipline projects will be considered; however, 75% of award dollars will be designated towards projects from collaborative teams of investigators.  </w:t>
      </w:r>
    </w:p>
    <w:p w14:paraId="444C11AE" w14:textId="77777777" w:rsidR="006840B2" w:rsidRDefault="006840B2">
      <w:pPr>
        <w:widowControl/>
        <w:pBdr>
          <w:top w:val="nil"/>
          <w:left w:val="nil"/>
          <w:bottom w:val="nil"/>
          <w:right w:val="nil"/>
          <w:between w:val="nil"/>
        </w:pBdr>
        <w:rPr>
          <w:rFonts w:ascii="Calibri" w:eastAsia="Calibri" w:hAnsi="Calibri" w:cs="Calibri"/>
          <w:b/>
        </w:rPr>
      </w:pPr>
    </w:p>
    <w:p w14:paraId="354F29B6" w14:textId="77777777" w:rsidR="006840B2" w:rsidRDefault="003A2887">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Eligibility</w:t>
      </w:r>
    </w:p>
    <w:p w14:paraId="38FFFB5E" w14:textId="77777777" w:rsidR="006840B2" w:rsidRDefault="003A2887">
      <w:pPr>
        <w:widowControl/>
        <w:numPr>
          <w:ilvl w:val="0"/>
          <w:numId w:val="1"/>
        </w:numPr>
        <w:pBdr>
          <w:top w:val="nil"/>
          <w:left w:val="nil"/>
          <w:bottom w:val="nil"/>
          <w:right w:val="nil"/>
          <w:between w:val="nil"/>
        </w:pBdr>
        <w:rPr>
          <w:color w:val="000000"/>
        </w:rPr>
      </w:pPr>
      <w:r>
        <w:rPr>
          <w:rFonts w:ascii="Calibri" w:eastAsia="Calibri" w:hAnsi="Calibri" w:cs="Calibri"/>
          <w:color w:val="000000"/>
        </w:rPr>
        <w:t xml:space="preserve">Full-time faculty members </w:t>
      </w:r>
    </w:p>
    <w:p w14:paraId="4F5B0D3B" w14:textId="47A51638" w:rsidR="006840B2" w:rsidRDefault="003A2887">
      <w:pPr>
        <w:widowControl/>
        <w:numPr>
          <w:ilvl w:val="0"/>
          <w:numId w:val="1"/>
        </w:numPr>
        <w:pBdr>
          <w:top w:val="nil"/>
          <w:left w:val="nil"/>
          <w:bottom w:val="nil"/>
          <w:right w:val="nil"/>
          <w:between w:val="nil"/>
        </w:pBdr>
        <w:rPr>
          <w:color w:val="000000"/>
        </w:rPr>
      </w:pPr>
      <w:r>
        <w:rPr>
          <w:rFonts w:ascii="Calibri" w:eastAsia="Calibri" w:hAnsi="Calibri" w:cs="Calibri"/>
        </w:rPr>
        <w:t>Collaborative teams</w:t>
      </w:r>
      <w:r>
        <w:rPr>
          <w:rFonts w:ascii="Calibri" w:eastAsia="Calibri" w:hAnsi="Calibri" w:cs="Calibri"/>
          <w:color w:val="000000"/>
        </w:rPr>
        <w:t xml:space="preserve"> </w:t>
      </w:r>
      <w:proofErr w:type="gramStart"/>
      <w:r>
        <w:rPr>
          <w:rFonts w:ascii="Calibri" w:eastAsia="Calibri" w:hAnsi="Calibri" w:cs="Calibri"/>
          <w:color w:val="000000"/>
        </w:rPr>
        <w:t>refers</w:t>
      </w:r>
      <w:proofErr w:type="gramEnd"/>
      <w:r>
        <w:rPr>
          <w:rFonts w:ascii="Calibri" w:eastAsia="Calibri" w:hAnsi="Calibri" w:cs="Calibri"/>
          <w:color w:val="000000"/>
        </w:rPr>
        <w:t xml:space="preserve"> to faculty representation from two or more colleges, schools</w:t>
      </w:r>
      <w:r w:rsidR="00FE7617">
        <w:rPr>
          <w:rFonts w:ascii="Calibri" w:eastAsia="Calibri" w:hAnsi="Calibri" w:cs="Calibri"/>
          <w:color w:val="000000"/>
        </w:rPr>
        <w:t>,</w:t>
      </w:r>
      <w:r>
        <w:rPr>
          <w:rFonts w:ascii="Calibri" w:eastAsia="Calibri" w:hAnsi="Calibri" w:cs="Calibri"/>
          <w:color w:val="000000"/>
        </w:rPr>
        <w:t xml:space="preserve"> units, and/or SLUCOR</w:t>
      </w:r>
    </w:p>
    <w:p w14:paraId="7317603B" w14:textId="77777777" w:rsidR="006840B2" w:rsidRDefault="003A2887">
      <w:pPr>
        <w:widowControl/>
        <w:numPr>
          <w:ilvl w:val="0"/>
          <w:numId w:val="1"/>
        </w:numPr>
        <w:pBdr>
          <w:top w:val="nil"/>
          <w:left w:val="nil"/>
          <w:bottom w:val="nil"/>
          <w:right w:val="nil"/>
          <w:between w:val="nil"/>
        </w:pBdr>
        <w:rPr>
          <w:color w:val="000000"/>
        </w:rPr>
      </w:pPr>
      <w:r>
        <w:rPr>
          <w:rFonts w:ascii="Calibri" w:eastAsia="Calibri" w:hAnsi="Calibri" w:cs="Calibri"/>
          <w:color w:val="000000"/>
        </w:rPr>
        <w:t>One application per PI is allowed for this opportunity</w:t>
      </w:r>
    </w:p>
    <w:p w14:paraId="62D3A26E" w14:textId="77777777" w:rsidR="006840B2" w:rsidRDefault="003A2887">
      <w:pPr>
        <w:widowControl/>
        <w:rPr>
          <w:rFonts w:ascii="Calibri" w:eastAsia="Calibri" w:hAnsi="Calibri" w:cs="Calibri"/>
          <w:b/>
        </w:rPr>
      </w:pPr>
      <w:r>
        <w:rPr>
          <w:rFonts w:ascii="Calibri" w:eastAsia="Calibri" w:hAnsi="Calibri" w:cs="Calibri"/>
          <w:b/>
        </w:rPr>
        <w:t xml:space="preserve"> </w:t>
      </w:r>
    </w:p>
    <w:p w14:paraId="6C0B3E7C" w14:textId="77777777" w:rsidR="006840B2" w:rsidRDefault="003A2887">
      <w:pPr>
        <w:widowControl/>
        <w:rPr>
          <w:rFonts w:ascii="Calibri" w:eastAsia="Calibri" w:hAnsi="Calibri" w:cs="Calibri"/>
        </w:rPr>
      </w:pPr>
      <w:r>
        <w:rPr>
          <w:rFonts w:ascii="Calibri" w:eastAsia="Calibri" w:hAnsi="Calibri" w:cs="Calibri"/>
          <w:b/>
        </w:rPr>
        <w:t>Award Amounts</w:t>
      </w:r>
    </w:p>
    <w:p w14:paraId="066903CD" w14:textId="23522A94" w:rsidR="006840B2" w:rsidRDefault="003A2887">
      <w:pPr>
        <w:widowControl/>
        <w:rPr>
          <w:rFonts w:ascii="Calibri" w:eastAsia="Calibri" w:hAnsi="Calibri" w:cs="Calibri"/>
        </w:rPr>
      </w:pPr>
      <w:r>
        <w:rPr>
          <w:rFonts w:ascii="Calibri" w:eastAsia="Calibri" w:hAnsi="Calibri" w:cs="Calibri"/>
        </w:rPr>
        <w:t xml:space="preserve">Category 1: </w:t>
      </w:r>
      <w:r>
        <w:rPr>
          <w:rFonts w:ascii="Calibri" w:eastAsia="Calibri" w:hAnsi="Calibri" w:cs="Calibri"/>
        </w:rPr>
        <w:tab/>
        <w:t xml:space="preserve">Up to $5,000 – approximately 6 </w:t>
      </w:r>
      <w:r w:rsidR="00374558">
        <w:rPr>
          <w:rFonts w:ascii="Calibri" w:eastAsia="Calibri" w:hAnsi="Calibri" w:cs="Calibri"/>
        </w:rPr>
        <w:t>awards</w:t>
      </w:r>
    </w:p>
    <w:p w14:paraId="05C3808E" w14:textId="22382724" w:rsidR="006840B2" w:rsidRDefault="003A2887">
      <w:pPr>
        <w:widowControl/>
        <w:rPr>
          <w:rFonts w:ascii="Calibri" w:eastAsia="Calibri" w:hAnsi="Calibri" w:cs="Calibri"/>
        </w:rPr>
      </w:pPr>
      <w:r>
        <w:rPr>
          <w:rFonts w:ascii="Calibri" w:eastAsia="Calibri" w:hAnsi="Calibri" w:cs="Calibri"/>
        </w:rPr>
        <w:t>Category 2:</w:t>
      </w:r>
      <w:r>
        <w:rPr>
          <w:rFonts w:ascii="Calibri" w:eastAsia="Calibri" w:hAnsi="Calibri" w:cs="Calibri"/>
        </w:rPr>
        <w:tab/>
        <w:t xml:space="preserve">Up to $10,000 – approximately 3 </w:t>
      </w:r>
      <w:r w:rsidR="00374558">
        <w:rPr>
          <w:rFonts w:ascii="Calibri" w:eastAsia="Calibri" w:hAnsi="Calibri" w:cs="Calibri"/>
        </w:rPr>
        <w:t>awards</w:t>
      </w:r>
      <w:r>
        <w:rPr>
          <w:rFonts w:ascii="Calibri" w:eastAsia="Calibri" w:hAnsi="Calibri" w:cs="Calibri"/>
        </w:rPr>
        <w:t xml:space="preserve"> </w:t>
      </w:r>
    </w:p>
    <w:p w14:paraId="38277A17" w14:textId="5F424C78" w:rsidR="006840B2" w:rsidRDefault="003A2887">
      <w:pPr>
        <w:widowControl/>
        <w:rPr>
          <w:rFonts w:ascii="Calibri" w:eastAsia="Calibri" w:hAnsi="Calibri" w:cs="Calibri"/>
        </w:rPr>
      </w:pPr>
      <w:r>
        <w:rPr>
          <w:rFonts w:ascii="Calibri" w:eastAsia="Calibri" w:hAnsi="Calibri" w:cs="Calibri"/>
        </w:rPr>
        <w:t>Category 3:</w:t>
      </w:r>
      <w:r>
        <w:rPr>
          <w:rFonts w:ascii="Calibri" w:eastAsia="Calibri" w:hAnsi="Calibri" w:cs="Calibri"/>
        </w:rPr>
        <w:tab/>
        <w:t xml:space="preserve">Up to $20,000 – approximately 2 </w:t>
      </w:r>
      <w:r w:rsidR="00374558">
        <w:rPr>
          <w:rFonts w:ascii="Calibri" w:eastAsia="Calibri" w:hAnsi="Calibri" w:cs="Calibri"/>
        </w:rPr>
        <w:t>awards</w:t>
      </w:r>
    </w:p>
    <w:p w14:paraId="5D83882A" w14:textId="77777777" w:rsidR="006840B2" w:rsidRDefault="006840B2">
      <w:pPr>
        <w:widowControl/>
        <w:rPr>
          <w:rFonts w:ascii="Calibri" w:eastAsia="Calibri" w:hAnsi="Calibri" w:cs="Calibri"/>
        </w:rPr>
      </w:pPr>
    </w:p>
    <w:p w14:paraId="1A0B9BDC" w14:textId="5760C134" w:rsidR="006840B2" w:rsidRDefault="003A2887">
      <w:pPr>
        <w:widowControl/>
        <w:rPr>
          <w:rFonts w:ascii="Calibri" w:eastAsia="Calibri" w:hAnsi="Calibri" w:cs="Calibri"/>
        </w:rPr>
      </w:pPr>
      <w:r>
        <w:rPr>
          <w:rFonts w:ascii="Calibri" w:eastAsia="Calibri" w:hAnsi="Calibri" w:cs="Calibri"/>
        </w:rPr>
        <w:t>Awards are</w:t>
      </w:r>
      <w:r w:rsidR="00374558">
        <w:rPr>
          <w:rFonts w:ascii="Calibri" w:eastAsia="Calibri" w:hAnsi="Calibri" w:cs="Calibri"/>
        </w:rPr>
        <w:t xml:space="preserve"> </w:t>
      </w:r>
      <w:r>
        <w:rPr>
          <w:rFonts w:ascii="Calibri" w:eastAsia="Calibri" w:hAnsi="Calibri" w:cs="Calibri"/>
        </w:rPr>
        <w:t>based on a competitive review</w:t>
      </w:r>
      <w:r w:rsidRPr="00374558">
        <w:rPr>
          <w:rFonts w:ascii="Calibri" w:eastAsia="Calibri" w:hAnsi="Calibri" w:cs="Calibri"/>
        </w:rPr>
        <w:t xml:space="preserve"> </w:t>
      </w:r>
      <w:r>
        <w:rPr>
          <w:rFonts w:ascii="Calibri" w:eastAsia="Calibri" w:hAnsi="Calibri" w:cs="Calibri"/>
        </w:rPr>
        <w:t>consider</w:t>
      </w:r>
      <w:r w:rsidR="00374558">
        <w:rPr>
          <w:rFonts w:ascii="Calibri" w:eastAsia="Calibri" w:hAnsi="Calibri" w:cs="Calibri"/>
        </w:rPr>
        <w:t>ing</w:t>
      </w:r>
      <w:r>
        <w:rPr>
          <w:rFonts w:ascii="Calibri" w:eastAsia="Calibri" w:hAnsi="Calibri" w:cs="Calibri"/>
        </w:rPr>
        <w:t xml:space="preserve"> the merits of the specific activities proposed, and relative ranking among other applications. Awards may not be granted in all categories. </w:t>
      </w:r>
    </w:p>
    <w:p w14:paraId="4A671047" w14:textId="77777777" w:rsidR="006840B2" w:rsidRDefault="006840B2">
      <w:pPr>
        <w:widowControl/>
        <w:pBdr>
          <w:top w:val="nil"/>
          <w:left w:val="nil"/>
          <w:bottom w:val="nil"/>
          <w:right w:val="nil"/>
          <w:between w:val="nil"/>
        </w:pBdr>
        <w:rPr>
          <w:rFonts w:ascii="Calibri" w:eastAsia="Calibri" w:hAnsi="Calibri" w:cs="Calibri"/>
          <w:color w:val="000000"/>
        </w:rPr>
      </w:pPr>
    </w:p>
    <w:p w14:paraId="6EE846F6" w14:textId="77777777" w:rsidR="006840B2" w:rsidRDefault="003A2887">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Performance Period</w:t>
      </w:r>
    </w:p>
    <w:p w14:paraId="5FF73D08" w14:textId="62FE3B7A" w:rsidR="006840B2" w:rsidRDefault="003A2887">
      <w:pPr>
        <w:widowControl/>
        <w:pBdr>
          <w:top w:val="nil"/>
          <w:left w:val="nil"/>
          <w:bottom w:val="nil"/>
          <w:right w:val="nil"/>
          <w:between w:val="nil"/>
        </w:pBdr>
        <w:rPr>
          <w:rFonts w:ascii="Calibri" w:eastAsia="Calibri" w:hAnsi="Calibri" w:cs="Calibri"/>
          <w:b/>
          <w:i/>
          <w:color w:val="000000"/>
        </w:rPr>
      </w:pPr>
      <w:r>
        <w:rPr>
          <w:rFonts w:ascii="Calibri" w:eastAsia="Calibri" w:hAnsi="Calibri" w:cs="Calibri"/>
          <w:color w:val="000000"/>
        </w:rPr>
        <w:t>Support will be for the period from July 1, 2019</w:t>
      </w:r>
      <w:r w:rsidR="00374558">
        <w:rPr>
          <w:rFonts w:ascii="Calibri" w:eastAsia="Calibri" w:hAnsi="Calibri" w:cs="Calibri"/>
          <w:color w:val="000000"/>
        </w:rPr>
        <w:t>,</w:t>
      </w:r>
      <w:r>
        <w:rPr>
          <w:rFonts w:ascii="Calibri" w:eastAsia="Calibri" w:hAnsi="Calibri" w:cs="Calibri"/>
          <w:color w:val="000000"/>
        </w:rPr>
        <w:t xml:space="preserve"> through June 30, 2020.  </w:t>
      </w:r>
      <w:r>
        <w:rPr>
          <w:rFonts w:ascii="Calibri" w:eastAsia="Calibri" w:hAnsi="Calibri" w:cs="Calibri"/>
        </w:rPr>
        <w:t>G</w:t>
      </w:r>
      <w:r>
        <w:rPr>
          <w:rFonts w:ascii="Calibri" w:eastAsia="Calibri" w:hAnsi="Calibri" w:cs="Calibri"/>
          <w:color w:val="000000"/>
        </w:rPr>
        <w:t xml:space="preserve">rant extensions will not be allowed. </w:t>
      </w:r>
    </w:p>
    <w:p w14:paraId="2AED4AE0" w14:textId="77777777" w:rsidR="006840B2" w:rsidRDefault="006840B2">
      <w:pPr>
        <w:widowControl/>
        <w:pBdr>
          <w:top w:val="nil"/>
          <w:left w:val="nil"/>
          <w:bottom w:val="nil"/>
          <w:right w:val="nil"/>
          <w:between w:val="nil"/>
        </w:pBdr>
        <w:rPr>
          <w:rFonts w:ascii="Calibri" w:eastAsia="Calibri" w:hAnsi="Calibri" w:cs="Calibri"/>
          <w:b/>
          <w:color w:val="000000"/>
        </w:rPr>
      </w:pPr>
    </w:p>
    <w:p w14:paraId="6C5E4D96" w14:textId="77777777" w:rsidR="006840B2" w:rsidRDefault="003A2887">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Application Format</w:t>
      </w:r>
    </w:p>
    <w:p w14:paraId="78D36801" w14:textId="77777777" w:rsidR="006840B2" w:rsidRDefault="006840B2">
      <w:pPr>
        <w:widowControl/>
        <w:pBdr>
          <w:top w:val="nil"/>
          <w:left w:val="nil"/>
          <w:bottom w:val="nil"/>
          <w:right w:val="nil"/>
          <w:between w:val="nil"/>
        </w:pBdr>
        <w:ind w:right="340"/>
        <w:rPr>
          <w:rFonts w:ascii="Calibri" w:eastAsia="Calibri" w:hAnsi="Calibri" w:cs="Calibri"/>
          <w:color w:val="000000"/>
        </w:rPr>
      </w:pPr>
    </w:p>
    <w:p w14:paraId="6149D995" w14:textId="64BDE586" w:rsidR="00D25392" w:rsidRPr="00D25392" w:rsidRDefault="00D25392" w:rsidP="00D25392">
      <w:pPr>
        <w:pBdr>
          <w:top w:val="nil"/>
          <w:left w:val="nil"/>
          <w:bottom w:val="nil"/>
          <w:right w:val="nil"/>
          <w:between w:val="nil"/>
        </w:pBdr>
        <w:ind w:right="-80"/>
        <w:rPr>
          <w:rFonts w:ascii="Calibri" w:eastAsia="Calibri" w:hAnsi="Calibri" w:cs="Calibri"/>
          <w:color w:val="000000"/>
        </w:rPr>
      </w:pPr>
      <w:r w:rsidRPr="00D25392">
        <w:rPr>
          <w:rFonts w:ascii="Calibri" w:eastAsia="Calibri" w:hAnsi="Calibri" w:cs="Calibri"/>
          <w:color w:val="000000"/>
        </w:rPr>
        <w:t xml:space="preserve">Applications should be submitted via the </w:t>
      </w:r>
      <w:proofErr w:type="spellStart"/>
      <w:r w:rsidRPr="00D25392">
        <w:rPr>
          <w:rFonts w:ascii="Calibri" w:eastAsia="Calibri" w:hAnsi="Calibri" w:cs="Calibri"/>
          <w:color w:val="000000"/>
        </w:rPr>
        <w:t>Openwater</w:t>
      </w:r>
      <w:proofErr w:type="spellEnd"/>
      <w:r w:rsidRPr="00D25392">
        <w:rPr>
          <w:rFonts w:ascii="Calibri" w:eastAsia="Calibri" w:hAnsi="Calibri" w:cs="Calibri"/>
          <w:color w:val="000000"/>
        </w:rPr>
        <w:t xml:space="preserve"> portal. Log</w:t>
      </w:r>
      <w:r w:rsidR="00374558">
        <w:rPr>
          <w:rFonts w:ascii="Calibri" w:eastAsia="Calibri" w:hAnsi="Calibri" w:cs="Calibri"/>
          <w:color w:val="000000"/>
        </w:rPr>
        <w:t xml:space="preserve"> </w:t>
      </w:r>
      <w:r w:rsidRPr="00D25392">
        <w:rPr>
          <w:rFonts w:ascii="Calibri" w:eastAsia="Calibri" w:hAnsi="Calibri" w:cs="Calibri"/>
          <w:color w:val="000000"/>
        </w:rPr>
        <w:t xml:space="preserve">in to myslu.slu.edu and click on the </w:t>
      </w:r>
      <w:proofErr w:type="spellStart"/>
      <w:r w:rsidRPr="00D25392">
        <w:rPr>
          <w:rFonts w:ascii="Calibri" w:eastAsia="Calibri" w:hAnsi="Calibri" w:cs="Calibri"/>
          <w:color w:val="000000"/>
        </w:rPr>
        <w:t>Openwater</w:t>
      </w:r>
      <w:proofErr w:type="spellEnd"/>
      <w:r w:rsidRPr="00D25392">
        <w:rPr>
          <w:rFonts w:ascii="Calibri" w:eastAsia="Calibri" w:hAnsi="Calibri" w:cs="Calibri"/>
          <w:color w:val="000000"/>
        </w:rPr>
        <w:t xml:space="preserve"> icon</w:t>
      </w:r>
      <w:r w:rsidR="00374558">
        <w:rPr>
          <w:rFonts w:ascii="Calibri" w:eastAsia="Calibri" w:hAnsi="Calibri" w:cs="Calibri"/>
          <w:color w:val="000000"/>
        </w:rPr>
        <w:t xml:space="preserve"> in the ‘Tools’ tab</w:t>
      </w:r>
      <w:r w:rsidRPr="00D25392">
        <w:rPr>
          <w:rFonts w:ascii="Calibri" w:eastAsia="Calibri" w:hAnsi="Calibri" w:cs="Calibri"/>
          <w:color w:val="000000"/>
        </w:rPr>
        <w:t>. You can log</w:t>
      </w:r>
      <w:r w:rsidR="00374558">
        <w:rPr>
          <w:rFonts w:ascii="Calibri" w:eastAsia="Calibri" w:hAnsi="Calibri" w:cs="Calibri"/>
          <w:color w:val="000000"/>
        </w:rPr>
        <w:t xml:space="preserve"> </w:t>
      </w:r>
      <w:r w:rsidRPr="00D25392">
        <w:rPr>
          <w:rFonts w:ascii="Calibri" w:eastAsia="Calibri" w:hAnsi="Calibri" w:cs="Calibri"/>
          <w:color w:val="000000"/>
        </w:rPr>
        <w:t xml:space="preserve">in using your </w:t>
      </w:r>
      <w:proofErr w:type="spellStart"/>
      <w:r w:rsidRPr="00D25392">
        <w:rPr>
          <w:rFonts w:ascii="Calibri" w:eastAsia="Calibri" w:hAnsi="Calibri" w:cs="Calibri"/>
          <w:color w:val="000000"/>
        </w:rPr>
        <w:t>SLUNet</w:t>
      </w:r>
      <w:proofErr w:type="spellEnd"/>
      <w:r w:rsidRPr="00D25392">
        <w:rPr>
          <w:rFonts w:ascii="Calibri" w:eastAsia="Calibri" w:hAnsi="Calibri" w:cs="Calibri"/>
          <w:color w:val="000000"/>
        </w:rPr>
        <w:t xml:space="preserve"> ID. The first time you log</w:t>
      </w:r>
      <w:r w:rsidR="00374558">
        <w:rPr>
          <w:rFonts w:ascii="Calibri" w:eastAsia="Calibri" w:hAnsi="Calibri" w:cs="Calibri"/>
          <w:color w:val="000000"/>
        </w:rPr>
        <w:t xml:space="preserve"> </w:t>
      </w:r>
      <w:r w:rsidRPr="00D25392">
        <w:rPr>
          <w:rFonts w:ascii="Calibri" w:eastAsia="Calibri" w:hAnsi="Calibri" w:cs="Calibri"/>
          <w:color w:val="000000"/>
        </w:rPr>
        <w:t xml:space="preserve">in, you will be asked to set up your profile. </w:t>
      </w:r>
    </w:p>
    <w:p w14:paraId="692D26A2" w14:textId="77777777" w:rsidR="00D25392" w:rsidRDefault="00D25392">
      <w:pPr>
        <w:widowControl/>
        <w:pBdr>
          <w:top w:val="nil"/>
          <w:left w:val="nil"/>
          <w:bottom w:val="nil"/>
          <w:right w:val="nil"/>
          <w:between w:val="nil"/>
        </w:pBdr>
        <w:ind w:right="340"/>
        <w:rPr>
          <w:rFonts w:ascii="Calibri" w:eastAsia="Calibri" w:hAnsi="Calibri" w:cs="Calibri"/>
          <w:color w:val="000000"/>
        </w:rPr>
      </w:pPr>
    </w:p>
    <w:p w14:paraId="042FF836" w14:textId="77777777" w:rsidR="006840B2" w:rsidRDefault="003A2887">
      <w:pPr>
        <w:widowControl/>
        <w:pBdr>
          <w:top w:val="nil"/>
          <w:left w:val="nil"/>
          <w:bottom w:val="nil"/>
          <w:right w:val="nil"/>
          <w:between w:val="nil"/>
        </w:pBdr>
        <w:ind w:right="340"/>
        <w:rPr>
          <w:rFonts w:ascii="Calibri" w:eastAsia="Calibri" w:hAnsi="Calibri" w:cs="Calibri"/>
          <w:color w:val="000000"/>
        </w:rPr>
      </w:pPr>
      <w:r>
        <w:rPr>
          <w:rFonts w:ascii="Calibri" w:eastAsia="Calibri" w:hAnsi="Calibri" w:cs="Calibri"/>
          <w:b/>
          <w:color w:val="000000"/>
        </w:rPr>
        <w:t xml:space="preserve">1.  APPLICATION NARRATIVE </w:t>
      </w:r>
      <w:r w:rsidR="00D25392">
        <w:rPr>
          <w:rFonts w:ascii="Calibri" w:eastAsia="Calibri" w:hAnsi="Calibri" w:cs="Calibri"/>
          <w:b/>
          <w:color w:val="000000"/>
        </w:rPr>
        <w:t>–</w:t>
      </w:r>
      <w:r>
        <w:rPr>
          <w:rFonts w:ascii="Calibri" w:eastAsia="Calibri" w:hAnsi="Calibri" w:cs="Calibri"/>
          <w:b/>
          <w:color w:val="000000"/>
        </w:rPr>
        <w:t xml:space="preserve"> </w:t>
      </w:r>
      <w:r w:rsidR="00D25392">
        <w:rPr>
          <w:rFonts w:ascii="Calibri" w:eastAsia="Calibri" w:hAnsi="Calibri" w:cs="Calibri"/>
          <w:b/>
          <w:color w:val="000000"/>
        </w:rPr>
        <w:t>1000 words</w:t>
      </w:r>
    </w:p>
    <w:p w14:paraId="3F51DD8C" w14:textId="641B1F71"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Address all sections briefly</w:t>
      </w:r>
      <w:r w:rsidR="00374558">
        <w:rPr>
          <w:rFonts w:ascii="Calibri" w:eastAsia="Calibri" w:hAnsi="Calibri" w:cs="Calibri"/>
          <w:color w:val="000000"/>
        </w:rPr>
        <w:t>,</w:t>
      </w:r>
      <w:r>
        <w:rPr>
          <w:rFonts w:ascii="Calibri" w:eastAsia="Calibri" w:hAnsi="Calibri" w:cs="Calibri"/>
          <w:color w:val="000000"/>
        </w:rPr>
        <w:t xml:space="preserve"> describing the Specific Aims, Significance, Innovation, and Approach of your proposed research project. </w:t>
      </w:r>
    </w:p>
    <w:p w14:paraId="42AD2AF6" w14:textId="77777777" w:rsidR="006840B2" w:rsidRDefault="006840B2">
      <w:pPr>
        <w:widowControl/>
        <w:pBdr>
          <w:top w:val="nil"/>
          <w:left w:val="nil"/>
          <w:bottom w:val="nil"/>
          <w:right w:val="nil"/>
          <w:between w:val="nil"/>
        </w:pBdr>
        <w:rPr>
          <w:rFonts w:ascii="Calibri" w:eastAsia="Calibri" w:hAnsi="Calibri" w:cs="Calibri"/>
        </w:rPr>
      </w:pPr>
    </w:p>
    <w:p w14:paraId="0855F6D0" w14:textId="77777777"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An </w:t>
      </w:r>
      <w:r>
        <w:rPr>
          <w:rFonts w:ascii="Calibri" w:eastAsia="Calibri" w:hAnsi="Calibri" w:cs="Calibri"/>
        </w:rPr>
        <w:t xml:space="preserve">additional </w:t>
      </w:r>
      <w:r w:rsidR="008B6AC8">
        <w:rPr>
          <w:rFonts w:ascii="Calibri" w:eastAsia="Calibri" w:hAnsi="Calibri" w:cs="Calibri"/>
        </w:rPr>
        <w:t xml:space="preserve">250 words </w:t>
      </w:r>
      <w:r>
        <w:rPr>
          <w:rFonts w:ascii="Calibri" w:eastAsia="Calibri" w:hAnsi="Calibri" w:cs="Calibri"/>
        </w:rPr>
        <w:t xml:space="preserve">should be used to </w:t>
      </w:r>
      <w:r>
        <w:rPr>
          <w:rFonts w:ascii="Calibri" w:eastAsia="Calibri" w:hAnsi="Calibri" w:cs="Calibri"/>
          <w:color w:val="000000"/>
        </w:rPr>
        <w:t xml:space="preserve">clarify the role of each collaborator.  See Review process section for what to include in each section. </w:t>
      </w:r>
    </w:p>
    <w:p w14:paraId="64EA3C10" w14:textId="77777777" w:rsidR="006840B2" w:rsidRDefault="006840B2">
      <w:pPr>
        <w:widowControl/>
        <w:pBdr>
          <w:top w:val="nil"/>
          <w:left w:val="nil"/>
          <w:bottom w:val="nil"/>
          <w:right w:val="nil"/>
          <w:between w:val="nil"/>
        </w:pBdr>
        <w:ind w:right="340"/>
        <w:rPr>
          <w:rFonts w:ascii="Calibri" w:eastAsia="Calibri" w:hAnsi="Calibri" w:cs="Calibri"/>
          <w:color w:val="000000"/>
          <w:highlight w:val="yellow"/>
        </w:rPr>
      </w:pPr>
    </w:p>
    <w:p w14:paraId="090F1BFD" w14:textId="77777777" w:rsidR="006840B2" w:rsidRDefault="003A2887">
      <w:pPr>
        <w:widowControl/>
        <w:pBdr>
          <w:top w:val="nil"/>
          <w:left w:val="nil"/>
          <w:bottom w:val="nil"/>
          <w:right w:val="nil"/>
          <w:between w:val="nil"/>
        </w:pBdr>
        <w:ind w:right="340"/>
        <w:rPr>
          <w:rFonts w:ascii="Calibri" w:eastAsia="Calibri" w:hAnsi="Calibri" w:cs="Calibri"/>
          <w:b/>
          <w:color w:val="000000"/>
        </w:rPr>
      </w:pPr>
      <w:r>
        <w:rPr>
          <w:rFonts w:ascii="Calibri" w:eastAsia="Calibri" w:hAnsi="Calibri" w:cs="Calibri"/>
          <w:b/>
          <w:color w:val="000000"/>
        </w:rPr>
        <w:t xml:space="preserve">2.  REFERENCE CITATIONS LIST </w:t>
      </w:r>
    </w:p>
    <w:p w14:paraId="23B17B26" w14:textId="77777777" w:rsidR="006840B2" w:rsidRDefault="006840B2">
      <w:pPr>
        <w:widowControl/>
        <w:pBdr>
          <w:top w:val="nil"/>
          <w:left w:val="nil"/>
          <w:bottom w:val="nil"/>
          <w:right w:val="nil"/>
          <w:between w:val="nil"/>
        </w:pBdr>
        <w:ind w:right="340"/>
        <w:rPr>
          <w:rFonts w:ascii="Calibri" w:eastAsia="Calibri" w:hAnsi="Calibri" w:cs="Calibri"/>
          <w:b/>
          <w:color w:val="000000"/>
        </w:rPr>
      </w:pPr>
    </w:p>
    <w:p w14:paraId="6ACE2A28" w14:textId="77777777" w:rsidR="006840B2" w:rsidRDefault="003A2887">
      <w:pPr>
        <w:widowControl/>
        <w:pBdr>
          <w:top w:val="nil"/>
          <w:left w:val="nil"/>
          <w:bottom w:val="nil"/>
          <w:right w:val="nil"/>
          <w:between w:val="nil"/>
        </w:pBdr>
        <w:ind w:right="340"/>
        <w:rPr>
          <w:rFonts w:ascii="Calibri" w:eastAsia="Calibri" w:hAnsi="Calibri" w:cs="Calibri"/>
          <w:b/>
          <w:color w:val="000000"/>
        </w:rPr>
      </w:pPr>
      <w:r>
        <w:rPr>
          <w:rFonts w:ascii="Calibri" w:eastAsia="Calibri" w:hAnsi="Calibri" w:cs="Calibri"/>
          <w:b/>
          <w:color w:val="000000"/>
        </w:rPr>
        <w:t xml:space="preserve">3.  EXTERNAL FUNDING PLAN – </w:t>
      </w:r>
      <w:r w:rsidR="008B6AC8">
        <w:rPr>
          <w:rFonts w:ascii="Calibri" w:eastAsia="Calibri" w:hAnsi="Calibri" w:cs="Calibri"/>
          <w:b/>
          <w:color w:val="000000"/>
        </w:rPr>
        <w:t>250 words</w:t>
      </w:r>
      <w:r>
        <w:rPr>
          <w:rFonts w:ascii="Calibri" w:eastAsia="Calibri" w:hAnsi="Calibri" w:cs="Calibri"/>
          <w:b/>
          <w:color w:val="000000"/>
        </w:rPr>
        <w:t xml:space="preserve"> </w:t>
      </w:r>
    </w:p>
    <w:p w14:paraId="02343A12" w14:textId="77777777" w:rsidR="006840B2" w:rsidRDefault="003A2887">
      <w:pPr>
        <w:widowControl/>
        <w:pBdr>
          <w:top w:val="nil"/>
          <w:left w:val="nil"/>
          <w:bottom w:val="nil"/>
          <w:right w:val="nil"/>
          <w:between w:val="nil"/>
        </w:pBdr>
        <w:ind w:right="340"/>
        <w:rPr>
          <w:rFonts w:ascii="Calibri" w:eastAsia="Calibri" w:hAnsi="Calibri" w:cs="Calibri"/>
          <w:color w:val="000000"/>
        </w:rPr>
      </w:pPr>
      <w:r>
        <w:rPr>
          <w:rFonts w:ascii="Calibri" w:eastAsia="Calibri" w:hAnsi="Calibri" w:cs="Calibri"/>
          <w:color w:val="000000"/>
        </w:rPr>
        <w:t>Detail plans for external funding and how the requested funding will enhance the likelihood of external funding.</w:t>
      </w:r>
    </w:p>
    <w:p w14:paraId="28A469A1" w14:textId="77777777" w:rsidR="006840B2" w:rsidRDefault="006840B2">
      <w:pPr>
        <w:widowControl/>
        <w:pBdr>
          <w:top w:val="nil"/>
          <w:left w:val="nil"/>
          <w:bottom w:val="nil"/>
          <w:right w:val="nil"/>
          <w:between w:val="nil"/>
        </w:pBdr>
        <w:ind w:right="340"/>
        <w:rPr>
          <w:rFonts w:ascii="Calibri" w:eastAsia="Calibri" w:hAnsi="Calibri" w:cs="Calibri"/>
          <w:color w:val="000000"/>
        </w:rPr>
      </w:pPr>
    </w:p>
    <w:p w14:paraId="46751BF5" w14:textId="77777777" w:rsidR="006840B2" w:rsidRDefault="003A2887">
      <w:pPr>
        <w:widowControl/>
        <w:pBdr>
          <w:top w:val="nil"/>
          <w:left w:val="nil"/>
          <w:bottom w:val="nil"/>
          <w:right w:val="nil"/>
          <w:between w:val="nil"/>
        </w:pBdr>
        <w:rPr>
          <w:rFonts w:ascii="Calibri" w:eastAsia="Calibri" w:hAnsi="Calibri" w:cs="Calibri"/>
          <w:color w:val="FF0000"/>
        </w:rPr>
      </w:pPr>
      <w:r>
        <w:rPr>
          <w:rFonts w:ascii="Calibri" w:eastAsia="Calibri" w:hAnsi="Calibri" w:cs="Calibri"/>
          <w:b/>
          <w:color w:val="000000"/>
        </w:rPr>
        <w:t xml:space="preserve">4.  BUDGET AND JUSTIFICATION </w:t>
      </w:r>
      <w:r w:rsidR="008B6AC8">
        <w:rPr>
          <w:rFonts w:ascii="Calibri" w:eastAsia="Calibri" w:hAnsi="Calibri" w:cs="Calibri"/>
          <w:b/>
          <w:color w:val="000000"/>
        </w:rPr>
        <w:t>–</w:t>
      </w:r>
      <w:r>
        <w:rPr>
          <w:rFonts w:ascii="Calibri" w:eastAsia="Calibri" w:hAnsi="Calibri" w:cs="Calibri"/>
          <w:b/>
          <w:color w:val="000000"/>
        </w:rPr>
        <w:t xml:space="preserve"> </w:t>
      </w:r>
      <w:r w:rsidR="008B6AC8">
        <w:rPr>
          <w:rFonts w:ascii="Calibri" w:eastAsia="Calibri" w:hAnsi="Calibri" w:cs="Calibri"/>
          <w:b/>
          <w:color w:val="000000"/>
        </w:rPr>
        <w:t>250 words</w:t>
      </w:r>
    </w:p>
    <w:p w14:paraId="15BE6803" w14:textId="47E4BA0A" w:rsidR="006840B2" w:rsidRDefault="008B6AC8">
      <w:pPr>
        <w:widowControl/>
        <w:spacing w:after="200" w:line="276" w:lineRule="auto"/>
        <w:rPr>
          <w:rFonts w:ascii="Calibri" w:eastAsia="Calibri" w:hAnsi="Calibri" w:cs="Calibri"/>
        </w:rPr>
      </w:pPr>
      <w:r>
        <w:rPr>
          <w:rFonts w:ascii="Calibri" w:eastAsia="Calibri" w:hAnsi="Calibri" w:cs="Calibri"/>
        </w:rPr>
        <w:t>Include</w:t>
      </w:r>
      <w:r w:rsidR="003A2887">
        <w:rPr>
          <w:rFonts w:ascii="Calibri" w:eastAsia="Calibri" w:hAnsi="Calibri" w:cs="Calibri"/>
        </w:rPr>
        <w:t xml:space="preserve"> a detailed, itemized budget.  Provide a clear narrative description of how funds in each category will be used</w:t>
      </w:r>
      <w:r>
        <w:rPr>
          <w:rFonts w:ascii="Calibri" w:eastAsia="Calibri" w:hAnsi="Calibri" w:cs="Calibri"/>
        </w:rPr>
        <w:t xml:space="preserve">. </w:t>
      </w:r>
      <w:r w:rsidR="003A2887">
        <w:rPr>
          <w:rFonts w:ascii="Calibri" w:eastAsia="Calibri" w:hAnsi="Calibri" w:cs="Calibri"/>
        </w:rPr>
        <w:t>The budget request should align with one of the 3 grant categories.</w:t>
      </w:r>
    </w:p>
    <w:p w14:paraId="44A9050B" w14:textId="77777777" w:rsidR="006840B2" w:rsidRDefault="006840B2">
      <w:pPr>
        <w:widowControl/>
        <w:pBdr>
          <w:top w:val="nil"/>
          <w:left w:val="nil"/>
          <w:bottom w:val="nil"/>
          <w:right w:val="nil"/>
          <w:between w:val="nil"/>
        </w:pBdr>
        <w:rPr>
          <w:rFonts w:ascii="Arial" w:eastAsia="Arial" w:hAnsi="Arial" w:cs="Arial"/>
          <w:color w:val="000000"/>
        </w:rPr>
      </w:pPr>
    </w:p>
    <w:p w14:paraId="23335B8D" w14:textId="77777777"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Eligible Expenses.  </w:t>
      </w:r>
      <w:r>
        <w:rPr>
          <w:rFonts w:ascii="Calibri" w:eastAsia="Calibri" w:hAnsi="Calibri" w:cs="Calibri"/>
          <w:color w:val="000000"/>
        </w:rPr>
        <w:t>Expenses that are essential to the proposed project are allowed. Materials, supplies, and other expenses requested must directly relate to the proposed project. Examples of research expenses are:</w:t>
      </w:r>
    </w:p>
    <w:p w14:paraId="044C00ED" w14:textId="77777777" w:rsidR="006840B2" w:rsidRDefault="003A2887">
      <w:pPr>
        <w:widowControl/>
        <w:numPr>
          <w:ilvl w:val="0"/>
          <w:numId w:val="2"/>
        </w:numPr>
        <w:pBdr>
          <w:top w:val="nil"/>
          <w:left w:val="nil"/>
          <w:bottom w:val="nil"/>
          <w:right w:val="nil"/>
          <w:between w:val="nil"/>
        </w:pBdr>
        <w:rPr>
          <w:color w:val="000000"/>
        </w:rPr>
      </w:pPr>
      <w:r>
        <w:rPr>
          <w:rFonts w:ascii="Calibri" w:eastAsia="Calibri" w:hAnsi="Calibri" w:cs="Calibri"/>
          <w:color w:val="000000"/>
        </w:rPr>
        <w:t xml:space="preserve">Materials and supplies necessary for the specific project </w:t>
      </w:r>
    </w:p>
    <w:p w14:paraId="72CC2942" w14:textId="77777777" w:rsidR="006840B2" w:rsidRDefault="003A2887">
      <w:pPr>
        <w:widowControl/>
        <w:numPr>
          <w:ilvl w:val="0"/>
          <w:numId w:val="2"/>
        </w:numPr>
        <w:pBdr>
          <w:top w:val="nil"/>
          <w:left w:val="nil"/>
          <w:bottom w:val="nil"/>
          <w:right w:val="nil"/>
          <w:between w:val="nil"/>
        </w:pBdr>
        <w:rPr>
          <w:color w:val="000000"/>
        </w:rPr>
      </w:pPr>
      <w:r>
        <w:rPr>
          <w:rFonts w:ascii="Calibri" w:eastAsia="Calibri" w:hAnsi="Calibri" w:cs="Calibri"/>
          <w:color w:val="000000"/>
        </w:rPr>
        <w:t>Software not normally provided by the department/University</w:t>
      </w:r>
    </w:p>
    <w:p w14:paraId="1D57CCC7" w14:textId="77777777" w:rsidR="006840B2" w:rsidRDefault="003A2887">
      <w:pPr>
        <w:widowControl/>
        <w:numPr>
          <w:ilvl w:val="0"/>
          <w:numId w:val="2"/>
        </w:numPr>
        <w:pBdr>
          <w:top w:val="nil"/>
          <w:left w:val="nil"/>
          <w:bottom w:val="nil"/>
          <w:right w:val="nil"/>
          <w:between w:val="nil"/>
        </w:pBdr>
        <w:rPr>
          <w:color w:val="000000"/>
        </w:rPr>
      </w:pPr>
      <w:r>
        <w:rPr>
          <w:rFonts w:ascii="Calibri" w:eastAsia="Calibri" w:hAnsi="Calibri" w:cs="Calibri"/>
          <w:color w:val="000000"/>
        </w:rPr>
        <w:t>Transcription</w:t>
      </w:r>
    </w:p>
    <w:p w14:paraId="4C57B540" w14:textId="77777777" w:rsidR="006840B2" w:rsidRDefault="003A2887">
      <w:pPr>
        <w:widowControl/>
        <w:numPr>
          <w:ilvl w:val="0"/>
          <w:numId w:val="2"/>
        </w:numPr>
        <w:pBdr>
          <w:top w:val="nil"/>
          <w:left w:val="nil"/>
          <w:bottom w:val="nil"/>
          <w:right w:val="nil"/>
          <w:between w:val="nil"/>
        </w:pBdr>
        <w:rPr>
          <w:color w:val="000000"/>
        </w:rPr>
      </w:pPr>
      <w:r>
        <w:rPr>
          <w:rFonts w:ascii="Calibri" w:eastAsia="Calibri" w:hAnsi="Calibri" w:cs="Calibri"/>
          <w:color w:val="000000"/>
        </w:rPr>
        <w:t>Participant reimbursement</w:t>
      </w:r>
    </w:p>
    <w:p w14:paraId="5BD1329D" w14:textId="77777777" w:rsidR="006840B2" w:rsidRDefault="003A2887">
      <w:pPr>
        <w:widowControl/>
        <w:numPr>
          <w:ilvl w:val="0"/>
          <w:numId w:val="2"/>
        </w:numPr>
        <w:pBdr>
          <w:top w:val="nil"/>
          <w:left w:val="nil"/>
          <w:bottom w:val="nil"/>
          <w:right w:val="nil"/>
          <w:between w:val="nil"/>
        </w:pBdr>
        <w:rPr>
          <w:color w:val="000000"/>
        </w:rPr>
      </w:pPr>
      <w:r>
        <w:rPr>
          <w:rFonts w:ascii="Calibri" w:eastAsia="Calibri" w:hAnsi="Calibri" w:cs="Calibri"/>
          <w:color w:val="000000"/>
        </w:rPr>
        <w:t>Secondary data purchase</w:t>
      </w:r>
    </w:p>
    <w:p w14:paraId="038F8D20" w14:textId="77777777" w:rsidR="006840B2" w:rsidRDefault="003A2887">
      <w:pPr>
        <w:widowControl/>
        <w:numPr>
          <w:ilvl w:val="0"/>
          <w:numId w:val="2"/>
        </w:numPr>
        <w:pBdr>
          <w:top w:val="nil"/>
          <w:left w:val="nil"/>
          <w:bottom w:val="nil"/>
          <w:right w:val="nil"/>
          <w:between w:val="nil"/>
        </w:pBdr>
        <w:rPr>
          <w:color w:val="000000"/>
        </w:rPr>
      </w:pPr>
      <w:r>
        <w:rPr>
          <w:rFonts w:ascii="Calibri" w:eastAsia="Calibri" w:hAnsi="Calibri" w:cs="Calibri"/>
          <w:color w:val="000000"/>
        </w:rPr>
        <w:t>Research staff (within the University only)</w:t>
      </w:r>
    </w:p>
    <w:p w14:paraId="3525C12B" w14:textId="2733E9F7" w:rsidR="006840B2" w:rsidRDefault="003A2887">
      <w:pPr>
        <w:widowControl/>
        <w:numPr>
          <w:ilvl w:val="0"/>
          <w:numId w:val="2"/>
        </w:numPr>
        <w:pBdr>
          <w:top w:val="nil"/>
          <w:left w:val="nil"/>
          <w:bottom w:val="nil"/>
          <w:right w:val="nil"/>
          <w:between w:val="nil"/>
        </w:pBdr>
        <w:rPr>
          <w:color w:val="000000"/>
        </w:rPr>
      </w:pPr>
      <w:r>
        <w:rPr>
          <w:rFonts w:ascii="Calibri" w:eastAsia="Calibri" w:hAnsi="Calibri" w:cs="Calibri"/>
          <w:color w:val="000000"/>
        </w:rPr>
        <w:t xml:space="preserve">Salary and fringe benefits for non-key personnel/staff members, as well as student labor whether they are graduate or undergraduate students </w:t>
      </w:r>
    </w:p>
    <w:p w14:paraId="04705F79" w14:textId="77777777" w:rsidR="006840B2" w:rsidRDefault="003A2887">
      <w:pPr>
        <w:widowControl/>
        <w:numPr>
          <w:ilvl w:val="0"/>
          <w:numId w:val="2"/>
        </w:numPr>
        <w:pBdr>
          <w:top w:val="nil"/>
          <w:left w:val="nil"/>
          <w:bottom w:val="nil"/>
          <w:right w:val="nil"/>
          <w:between w:val="nil"/>
        </w:pBdr>
        <w:rPr>
          <w:color w:val="000000"/>
        </w:rPr>
      </w:pPr>
      <w:r>
        <w:rPr>
          <w:rFonts w:ascii="Calibri" w:eastAsia="Calibri" w:hAnsi="Calibri" w:cs="Calibri"/>
          <w:color w:val="000000"/>
        </w:rPr>
        <w:t>Only reasonable expenses directly related to the project should be listed</w:t>
      </w:r>
    </w:p>
    <w:p w14:paraId="660B580E" w14:textId="77777777" w:rsidR="006840B2" w:rsidRDefault="006840B2">
      <w:pPr>
        <w:widowControl/>
        <w:pBdr>
          <w:top w:val="nil"/>
          <w:left w:val="nil"/>
          <w:bottom w:val="nil"/>
          <w:right w:val="nil"/>
          <w:between w:val="nil"/>
        </w:pBdr>
        <w:rPr>
          <w:rFonts w:ascii="Calibri" w:eastAsia="Calibri" w:hAnsi="Calibri" w:cs="Calibri"/>
          <w:color w:val="000000"/>
        </w:rPr>
      </w:pPr>
    </w:p>
    <w:p w14:paraId="5C3E0CA4" w14:textId="77777777" w:rsidR="006840B2" w:rsidRDefault="003A2887">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Ineligible Expenses.</w:t>
      </w:r>
    </w:p>
    <w:p w14:paraId="5377DD92" w14:textId="77777777" w:rsidR="006840B2" w:rsidRDefault="003A2887">
      <w:pPr>
        <w:widowControl/>
        <w:numPr>
          <w:ilvl w:val="0"/>
          <w:numId w:val="4"/>
        </w:numPr>
      </w:pPr>
      <w:r>
        <w:rPr>
          <w:rFonts w:ascii="Calibri" w:eastAsia="Calibri" w:hAnsi="Calibri" w:cs="Calibri"/>
        </w:rPr>
        <w:t xml:space="preserve">Salary for principal investigator or other senior/key personnel </w:t>
      </w:r>
    </w:p>
    <w:p w14:paraId="387C1CC1" w14:textId="77777777" w:rsidR="006840B2" w:rsidRDefault="003A2887">
      <w:pPr>
        <w:widowControl/>
        <w:numPr>
          <w:ilvl w:val="0"/>
          <w:numId w:val="4"/>
        </w:numPr>
      </w:pPr>
      <w:r>
        <w:rPr>
          <w:rFonts w:ascii="Calibri" w:eastAsia="Calibri" w:hAnsi="Calibri" w:cs="Calibri"/>
        </w:rPr>
        <w:t>Tuition or fees</w:t>
      </w:r>
    </w:p>
    <w:p w14:paraId="0C67F57A" w14:textId="0DA37A8E" w:rsidR="006840B2" w:rsidRDefault="003A2887">
      <w:pPr>
        <w:widowControl/>
        <w:numPr>
          <w:ilvl w:val="0"/>
          <w:numId w:val="4"/>
        </w:numPr>
      </w:pPr>
      <w:r>
        <w:rPr>
          <w:rFonts w:ascii="Calibri" w:eastAsia="Calibri" w:hAnsi="Calibri" w:cs="Calibri"/>
        </w:rPr>
        <w:t>Indirect costs</w:t>
      </w:r>
    </w:p>
    <w:p w14:paraId="0B41093D" w14:textId="77777777" w:rsidR="006840B2" w:rsidRDefault="006840B2">
      <w:pPr>
        <w:widowControl/>
        <w:pBdr>
          <w:top w:val="nil"/>
          <w:left w:val="nil"/>
          <w:bottom w:val="nil"/>
          <w:right w:val="nil"/>
          <w:between w:val="nil"/>
        </w:pBdr>
        <w:ind w:right="340"/>
        <w:rPr>
          <w:rFonts w:ascii="Calibri" w:eastAsia="Calibri" w:hAnsi="Calibri" w:cs="Calibri"/>
          <w:color w:val="000000"/>
          <w:highlight w:val="yellow"/>
        </w:rPr>
      </w:pPr>
    </w:p>
    <w:p w14:paraId="5E9D8C3A" w14:textId="77777777" w:rsidR="00374558" w:rsidRDefault="00374558">
      <w:pPr>
        <w:rPr>
          <w:rFonts w:ascii="Calibri" w:eastAsia="Calibri" w:hAnsi="Calibri" w:cs="Calibri"/>
          <w:b/>
        </w:rPr>
      </w:pPr>
      <w:r>
        <w:rPr>
          <w:rFonts w:ascii="Calibri" w:eastAsia="Calibri" w:hAnsi="Calibri" w:cs="Calibri"/>
          <w:b/>
        </w:rPr>
        <w:br w:type="page"/>
      </w:r>
    </w:p>
    <w:p w14:paraId="590C1A50" w14:textId="68A6B5E9" w:rsidR="006840B2" w:rsidRDefault="003A2887">
      <w:pPr>
        <w:widowControl/>
        <w:rPr>
          <w:rFonts w:ascii="Calibri" w:eastAsia="Calibri" w:hAnsi="Calibri" w:cs="Calibri"/>
          <w:b/>
        </w:rPr>
      </w:pPr>
      <w:r>
        <w:rPr>
          <w:rFonts w:ascii="Calibri" w:eastAsia="Calibri" w:hAnsi="Calibri" w:cs="Calibri"/>
          <w:b/>
        </w:rPr>
        <w:lastRenderedPageBreak/>
        <w:t xml:space="preserve">5.  CURRICULUM VITA/BIOSKETCH - </w:t>
      </w:r>
      <w:r w:rsidR="008B6AC8">
        <w:rPr>
          <w:rFonts w:ascii="Calibri" w:eastAsia="Calibri" w:hAnsi="Calibri" w:cs="Calibri"/>
          <w:b/>
        </w:rPr>
        <w:t>5</w:t>
      </w:r>
      <w:r>
        <w:rPr>
          <w:rFonts w:ascii="Calibri" w:eastAsia="Calibri" w:hAnsi="Calibri" w:cs="Calibri"/>
          <w:b/>
        </w:rPr>
        <w:t xml:space="preserve"> pages maximum. </w:t>
      </w:r>
    </w:p>
    <w:p w14:paraId="405A4EE5" w14:textId="2AAA64B5" w:rsidR="006840B2" w:rsidRDefault="003A2887">
      <w:pPr>
        <w:widowControl/>
        <w:pBdr>
          <w:top w:val="nil"/>
          <w:left w:val="nil"/>
          <w:bottom w:val="nil"/>
          <w:right w:val="nil"/>
          <w:between w:val="nil"/>
        </w:pBdr>
        <w:ind w:right="340"/>
        <w:rPr>
          <w:rFonts w:ascii="Calibri" w:eastAsia="Calibri" w:hAnsi="Calibri" w:cs="Calibri"/>
          <w:color w:val="000000"/>
        </w:rPr>
      </w:pPr>
      <w:r>
        <w:rPr>
          <w:rFonts w:ascii="Calibri" w:eastAsia="Calibri" w:hAnsi="Calibri" w:cs="Calibri"/>
          <w:color w:val="000000"/>
        </w:rPr>
        <w:t>Provide a current curriculum vita or NIH</w:t>
      </w:r>
      <w:r w:rsidR="00374558">
        <w:rPr>
          <w:rFonts w:ascii="Calibri" w:eastAsia="Calibri" w:hAnsi="Calibri" w:cs="Calibri"/>
          <w:color w:val="000000"/>
        </w:rPr>
        <w:t>-</w:t>
      </w:r>
      <w:r>
        <w:rPr>
          <w:rFonts w:ascii="Calibri" w:eastAsia="Calibri" w:hAnsi="Calibri" w:cs="Calibri"/>
          <w:color w:val="000000"/>
        </w:rPr>
        <w:t xml:space="preserve">format </w:t>
      </w:r>
      <w:proofErr w:type="spellStart"/>
      <w:r>
        <w:rPr>
          <w:rFonts w:ascii="Calibri" w:eastAsia="Calibri" w:hAnsi="Calibri" w:cs="Calibri"/>
          <w:color w:val="000000"/>
        </w:rPr>
        <w:t>biosketch</w:t>
      </w:r>
      <w:proofErr w:type="spellEnd"/>
      <w:r>
        <w:rPr>
          <w:rFonts w:ascii="Calibri" w:eastAsia="Calibri" w:hAnsi="Calibri" w:cs="Calibri"/>
          <w:color w:val="000000"/>
        </w:rPr>
        <w:t xml:space="preserve"> for all </w:t>
      </w:r>
      <w:r w:rsidR="00374558">
        <w:rPr>
          <w:rFonts w:ascii="Calibri" w:eastAsia="Calibri" w:hAnsi="Calibri" w:cs="Calibri"/>
          <w:color w:val="000000"/>
        </w:rPr>
        <w:t>k</w:t>
      </w:r>
      <w:r>
        <w:rPr>
          <w:rFonts w:ascii="Calibri" w:eastAsia="Calibri" w:hAnsi="Calibri" w:cs="Calibri"/>
          <w:color w:val="000000"/>
        </w:rPr>
        <w:t xml:space="preserve">ey </w:t>
      </w:r>
      <w:r w:rsidR="00374558">
        <w:rPr>
          <w:rFonts w:ascii="Calibri" w:eastAsia="Calibri" w:hAnsi="Calibri" w:cs="Calibri"/>
          <w:color w:val="000000"/>
        </w:rPr>
        <w:t>p</w:t>
      </w:r>
      <w:r>
        <w:rPr>
          <w:rFonts w:ascii="Calibri" w:eastAsia="Calibri" w:hAnsi="Calibri" w:cs="Calibri"/>
          <w:color w:val="000000"/>
        </w:rPr>
        <w:t>ersonnel (PD/PI, Co-PI, and Co-I).  Content should emphasize information on positions and honors, research support for the past three years, how th</w:t>
      </w:r>
      <w:r>
        <w:rPr>
          <w:rFonts w:ascii="Calibri" w:eastAsia="Calibri" w:hAnsi="Calibri" w:cs="Calibri"/>
        </w:rPr>
        <w:t xml:space="preserve">ey are contributing to the </w:t>
      </w:r>
      <w:r w:rsidR="00374558">
        <w:rPr>
          <w:rFonts w:ascii="Calibri" w:eastAsia="Calibri" w:hAnsi="Calibri" w:cs="Calibri"/>
        </w:rPr>
        <w:t>project</w:t>
      </w:r>
      <w:r w:rsidR="008B6AC8">
        <w:rPr>
          <w:rFonts w:ascii="Calibri" w:eastAsia="Calibri" w:hAnsi="Calibri" w:cs="Calibri"/>
        </w:rPr>
        <w:t xml:space="preserve">, </w:t>
      </w:r>
      <w:r>
        <w:rPr>
          <w:rFonts w:ascii="Calibri" w:eastAsia="Calibri" w:hAnsi="Calibri" w:cs="Calibri"/>
          <w:color w:val="000000"/>
        </w:rPr>
        <w:t>and publications relevant to the project</w:t>
      </w:r>
      <w:r w:rsidR="00374558">
        <w:rPr>
          <w:rFonts w:ascii="Calibri" w:eastAsia="Calibri" w:hAnsi="Calibri" w:cs="Calibri"/>
          <w:color w:val="000000"/>
        </w:rPr>
        <w:t>.</w:t>
      </w:r>
    </w:p>
    <w:p w14:paraId="63918D3E" w14:textId="77777777" w:rsidR="006840B2" w:rsidRDefault="006840B2">
      <w:pPr>
        <w:widowControl/>
        <w:pBdr>
          <w:top w:val="nil"/>
          <w:left w:val="nil"/>
          <w:bottom w:val="nil"/>
          <w:right w:val="nil"/>
          <w:between w:val="nil"/>
        </w:pBdr>
        <w:ind w:right="340"/>
        <w:rPr>
          <w:rFonts w:ascii="Calibri" w:eastAsia="Calibri" w:hAnsi="Calibri" w:cs="Calibri"/>
          <w:color w:val="000000"/>
        </w:rPr>
      </w:pPr>
    </w:p>
    <w:p w14:paraId="61E46C7F" w14:textId="77777777" w:rsidR="006840B2" w:rsidRDefault="006840B2">
      <w:pPr>
        <w:widowControl/>
        <w:pBdr>
          <w:top w:val="nil"/>
          <w:left w:val="nil"/>
          <w:bottom w:val="nil"/>
          <w:right w:val="nil"/>
          <w:between w:val="nil"/>
        </w:pBdr>
        <w:ind w:right="340"/>
        <w:rPr>
          <w:rFonts w:ascii="Calibri" w:eastAsia="Calibri" w:hAnsi="Calibri" w:cs="Calibri"/>
          <w:color w:val="000000"/>
        </w:rPr>
      </w:pPr>
    </w:p>
    <w:p w14:paraId="13233056" w14:textId="77777777" w:rsidR="006840B2" w:rsidRDefault="003A2887">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 xml:space="preserve">Application Submission </w:t>
      </w:r>
    </w:p>
    <w:p w14:paraId="480211CF" w14:textId="77777777" w:rsidR="006840B2" w:rsidRDefault="006840B2">
      <w:pPr>
        <w:widowControl/>
        <w:pBdr>
          <w:top w:val="nil"/>
          <w:left w:val="nil"/>
          <w:bottom w:val="nil"/>
          <w:right w:val="nil"/>
          <w:between w:val="nil"/>
        </w:pBdr>
        <w:ind w:right="340"/>
        <w:rPr>
          <w:rFonts w:ascii="Calibri" w:eastAsia="Calibri" w:hAnsi="Calibri" w:cs="Calibri"/>
          <w:color w:val="000000"/>
        </w:rPr>
      </w:pPr>
    </w:p>
    <w:p w14:paraId="1271FF61" w14:textId="5801940E" w:rsidR="008B6AC8" w:rsidRPr="00D25392" w:rsidRDefault="008B6AC8" w:rsidP="008B6AC8">
      <w:pPr>
        <w:pBdr>
          <w:top w:val="nil"/>
          <w:left w:val="nil"/>
          <w:bottom w:val="nil"/>
          <w:right w:val="nil"/>
          <w:between w:val="nil"/>
        </w:pBdr>
        <w:ind w:right="-80"/>
        <w:rPr>
          <w:rFonts w:ascii="Calibri" w:eastAsia="Calibri" w:hAnsi="Calibri" w:cs="Calibri"/>
          <w:color w:val="000000"/>
        </w:rPr>
      </w:pPr>
      <w:r w:rsidRPr="00D25392">
        <w:rPr>
          <w:rFonts w:ascii="Calibri" w:eastAsia="Calibri" w:hAnsi="Calibri" w:cs="Calibri"/>
          <w:color w:val="000000"/>
        </w:rPr>
        <w:t xml:space="preserve">Applications should be submitted via the </w:t>
      </w:r>
      <w:proofErr w:type="spellStart"/>
      <w:r w:rsidRPr="00D25392">
        <w:rPr>
          <w:rFonts w:ascii="Calibri" w:eastAsia="Calibri" w:hAnsi="Calibri" w:cs="Calibri"/>
          <w:color w:val="000000"/>
        </w:rPr>
        <w:t>Openwater</w:t>
      </w:r>
      <w:proofErr w:type="spellEnd"/>
      <w:r w:rsidRPr="00D25392">
        <w:rPr>
          <w:rFonts w:ascii="Calibri" w:eastAsia="Calibri" w:hAnsi="Calibri" w:cs="Calibri"/>
          <w:color w:val="000000"/>
        </w:rPr>
        <w:t xml:space="preserve"> portal. Log</w:t>
      </w:r>
      <w:r w:rsidR="00374558">
        <w:rPr>
          <w:rFonts w:ascii="Calibri" w:eastAsia="Calibri" w:hAnsi="Calibri" w:cs="Calibri"/>
          <w:color w:val="000000"/>
        </w:rPr>
        <w:t xml:space="preserve"> </w:t>
      </w:r>
      <w:r w:rsidRPr="00D25392">
        <w:rPr>
          <w:rFonts w:ascii="Calibri" w:eastAsia="Calibri" w:hAnsi="Calibri" w:cs="Calibri"/>
          <w:color w:val="000000"/>
        </w:rPr>
        <w:t xml:space="preserve">in to myslu.slu.edu and click on the </w:t>
      </w:r>
      <w:proofErr w:type="spellStart"/>
      <w:r w:rsidRPr="00D25392">
        <w:rPr>
          <w:rFonts w:ascii="Calibri" w:eastAsia="Calibri" w:hAnsi="Calibri" w:cs="Calibri"/>
          <w:color w:val="000000"/>
        </w:rPr>
        <w:t>Openwater</w:t>
      </w:r>
      <w:proofErr w:type="spellEnd"/>
      <w:r w:rsidRPr="00D25392">
        <w:rPr>
          <w:rFonts w:ascii="Calibri" w:eastAsia="Calibri" w:hAnsi="Calibri" w:cs="Calibri"/>
          <w:color w:val="000000"/>
        </w:rPr>
        <w:t xml:space="preserve"> icon</w:t>
      </w:r>
      <w:r w:rsidR="00374558">
        <w:rPr>
          <w:rFonts w:ascii="Calibri" w:eastAsia="Calibri" w:hAnsi="Calibri" w:cs="Calibri"/>
          <w:color w:val="000000"/>
        </w:rPr>
        <w:t xml:space="preserve"> in the ‘Tools’ tab</w:t>
      </w:r>
      <w:r w:rsidRPr="00D25392">
        <w:rPr>
          <w:rFonts w:ascii="Calibri" w:eastAsia="Calibri" w:hAnsi="Calibri" w:cs="Calibri"/>
          <w:color w:val="000000"/>
        </w:rPr>
        <w:t>. You can log</w:t>
      </w:r>
      <w:r w:rsidR="00374558">
        <w:rPr>
          <w:rFonts w:ascii="Calibri" w:eastAsia="Calibri" w:hAnsi="Calibri" w:cs="Calibri"/>
          <w:color w:val="000000"/>
        </w:rPr>
        <w:t xml:space="preserve"> </w:t>
      </w:r>
      <w:r w:rsidRPr="00D25392">
        <w:rPr>
          <w:rFonts w:ascii="Calibri" w:eastAsia="Calibri" w:hAnsi="Calibri" w:cs="Calibri"/>
          <w:color w:val="000000"/>
        </w:rPr>
        <w:t xml:space="preserve">in using your </w:t>
      </w:r>
      <w:proofErr w:type="spellStart"/>
      <w:r w:rsidRPr="00D25392">
        <w:rPr>
          <w:rFonts w:ascii="Calibri" w:eastAsia="Calibri" w:hAnsi="Calibri" w:cs="Calibri"/>
          <w:color w:val="000000"/>
        </w:rPr>
        <w:t>SLUNet</w:t>
      </w:r>
      <w:proofErr w:type="spellEnd"/>
      <w:r w:rsidRPr="00D25392">
        <w:rPr>
          <w:rFonts w:ascii="Calibri" w:eastAsia="Calibri" w:hAnsi="Calibri" w:cs="Calibri"/>
          <w:color w:val="000000"/>
        </w:rPr>
        <w:t xml:space="preserve"> ID. The first time you log</w:t>
      </w:r>
      <w:r w:rsidR="004A53CB">
        <w:rPr>
          <w:rFonts w:ascii="Calibri" w:eastAsia="Calibri" w:hAnsi="Calibri" w:cs="Calibri"/>
          <w:color w:val="000000"/>
        </w:rPr>
        <w:t xml:space="preserve"> </w:t>
      </w:r>
      <w:r w:rsidRPr="00D25392">
        <w:rPr>
          <w:rFonts w:ascii="Calibri" w:eastAsia="Calibri" w:hAnsi="Calibri" w:cs="Calibri"/>
          <w:color w:val="000000"/>
        </w:rPr>
        <w:t xml:space="preserve">in, you will be asked to set up your profile. </w:t>
      </w:r>
    </w:p>
    <w:p w14:paraId="3A5EE329" w14:textId="77777777" w:rsidR="008B6AC8" w:rsidRDefault="008B6AC8">
      <w:pPr>
        <w:widowControl/>
        <w:pBdr>
          <w:top w:val="nil"/>
          <w:left w:val="nil"/>
          <w:bottom w:val="nil"/>
          <w:right w:val="nil"/>
          <w:between w:val="nil"/>
        </w:pBdr>
        <w:ind w:right="340"/>
        <w:rPr>
          <w:rFonts w:ascii="Calibri" w:eastAsia="Calibri" w:hAnsi="Calibri" w:cs="Calibri"/>
          <w:color w:val="000000"/>
        </w:rPr>
      </w:pPr>
    </w:p>
    <w:p w14:paraId="653D7B34" w14:textId="77777777" w:rsidR="006840B2" w:rsidRPr="008B6AC8" w:rsidRDefault="008B6AC8">
      <w:pPr>
        <w:widowControl/>
        <w:pBdr>
          <w:top w:val="nil"/>
          <w:left w:val="nil"/>
          <w:bottom w:val="nil"/>
          <w:right w:val="nil"/>
          <w:between w:val="nil"/>
        </w:pBdr>
        <w:ind w:right="340"/>
        <w:rPr>
          <w:rFonts w:ascii="Calibri" w:eastAsia="Calibri" w:hAnsi="Calibri" w:cs="Calibri"/>
          <w:color w:val="000000"/>
        </w:rPr>
      </w:pPr>
      <w:r w:rsidRPr="008B6AC8">
        <w:rPr>
          <w:rFonts w:ascii="Calibri" w:eastAsia="Calibri" w:hAnsi="Calibri" w:cs="Calibri"/>
          <w:color w:val="000000"/>
        </w:rPr>
        <w:t xml:space="preserve">You will receive an email confirming receipt. </w:t>
      </w:r>
      <w:r w:rsidR="003A2887">
        <w:rPr>
          <w:rFonts w:ascii="Calibri" w:eastAsia="Calibri" w:hAnsi="Calibri" w:cs="Calibri"/>
          <w:color w:val="000000"/>
        </w:rPr>
        <w:t>Late applications will not be considered.</w:t>
      </w:r>
    </w:p>
    <w:p w14:paraId="02AC5588" w14:textId="77777777" w:rsidR="008B6AC8" w:rsidRDefault="008B6AC8">
      <w:pPr>
        <w:widowControl/>
        <w:pBdr>
          <w:top w:val="nil"/>
          <w:left w:val="nil"/>
          <w:bottom w:val="nil"/>
          <w:right w:val="nil"/>
          <w:between w:val="nil"/>
        </w:pBdr>
        <w:ind w:right="340"/>
        <w:rPr>
          <w:rFonts w:ascii="Calibri" w:eastAsia="Calibri" w:hAnsi="Calibri" w:cs="Calibri"/>
          <w:color w:val="000000"/>
        </w:rPr>
      </w:pPr>
    </w:p>
    <w:p w14:paraId="2859FB81" w14:textId="77777777" w:rsidR="006840B2" w:rsidRDefault="006840B2">
      <w:pPr>
        <w:widowControl/>
        <w:pBdr>
          <w:top w:val="nil"/>
          <w:left w:val="nil"/>
          <w:bottom w:val="nil"/>
          <w:right w:val="nil"/>
          <w:between w:val="nil"/>
        </w:pBdr>
        <w:ind w:right="340"/>
        <w:rPr>
          <w:rFonts w:ascii="Calibri" w:eastAsia="Calibri" w:hAnsi="Calibri" w:cs="Calibri"/>
          <w:b/>
          <w:color w:val="000000"/>
          <w:highlight w:val="yellow"/>
        </w:rPr>
      </w:pPr>
    </w:p>
    <w:p w14:paraId="1F124714" w14:textId="77777777" w:rsidR="006840B2" w:rsidRDefault="003A2887">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 xml:space="preserve">Institutional Compliance  </w:t>
      </w:r>
    </w:p>
    <w:p w14:paraId="1B3D9220" w14:textId="77777777" w:rsidR="006840B2" w:rsidRDefault="006840B2">
      <w:pPr>
        <w:widowControl/>
        <w:pBdr>
          <w:top w:val="nil"/>
          <w:left w:val="nil"/>
          <w:bottom w:val="nil"/>
          <w:right w:val="nil"/>
          <w:between w:val="nil"/>
        </w:pBdr>
        <w:rPr>
          <w:rFonts w:ascii="Calibri" w:eastAsia="Calibri" w:hAnsi="Calibri" w:cs="Calibri"/>
          <w:color w:val="000000"/>
        </w:rPr>
      </w:pPr>
    </w:p>
    <w:p w14:paraId="241B9085" w14:textId="1E08E692"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Projects including human subjects, animals, hazardous materials, etc., must have appropriate approval(s), </w:t>
      </w:r>
      <w:r w:rsidR="004A53CB">
        <w:rPr>
          <w:rFonts w:ascii="Calibri" w:eastAsia="Calibri" w:hAnsi="Calibri" w:cs="Calibri"/>
          <w:color w:val="000000"/>
        </w:rPr>
        <w:t>such as</w:t>
      </w:r>
      <w:r>
        <w:rPr>
          <w:rFonts w:ascii="Calibri" w:eastAsia="Calibri" w:hAnsi="Calibri" w:cs="Calibri"/>
          <w:color w:val="000000"/>
        </w:rPr>
        <w:t xml:space="preserve"> Institutional Review Board (IRB), Animal Care Committee, Institutional Biosafety Committee, prior to the start of the project.  </w:t>
      </w:r>
    </w:p>
    <w:p w14:paraId="50840F50" w14:textId="77777777" w:rsidR="006840B2" w:rsidRDefault="006840B2">
      <w:pPr>
        <w:widowControl/>
        <w:pBdr>
          <w:top w:val="nil"/>
          <w:left w:val="nil"/>
          <w:bottom w:val="nil"/>
          <w:right w:val="nil"/>
          <w:between w:val="nil"/>
        </w:pBdr>
        <w:rPr>
          <w:rFonts w:ascii="Calibri" w:eastAsia="Calibri" w:hAnsi="Calibri" w:cs="Calibri"/>
          <w:color w:val="000000"/>
        </w:rPr>
      </w:pPr>
    </w:p>
    <w:p w14:paraId="754C5776" w14:textId="6A25911E" w:rsidR="006840B2" w:rsidRDefault="003A2887">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I</w:t>
      </w:r>
      <w:r w:rsidR="004A53CB">
        <w:rPr>
          <w:rFonts w:ascii="Calibri" w:eastAsia="Calibri" w:hAnsi="Calibri" w:cs="Calibri"/>
          <w:color w:val="000000"/>
        </w:rPr>
        <w:t>f</w:t>
      </w:r>
      <w:r>
        <w:rPr>
          <w:rFonts w:ascii="Calibri" w:eastAsia="Calibri" w:hAnsi="Calibri" w:cs="Calibri"/>
          <w:color w:val="000000"/>
        </w:rPr>
        <w:t xml:space="preserve"> required approvals are not received prior to the start date, the award may be delayed until approval is received. </w:t>
      </w:r>
      <w:r>
        <w:rPr>
          <w:rFonts w:ascii="Calibri" w:eastAsia="Calibri" w:hAnsi="Calibri" w:cs="Calibri"/>
          <w:b/>
          <w:color w:val="000000"/>
        </w:rPr>
        <w:tab/>
      </w:r>
      <w:r>
        <w:rPr>
          <w:rFonts w:ascii="Calibri" w:eastAsia="Calibri" w:hAnsi="Calibri" w:cs="Calibri"/>
          <w:b/>
          <w:color w:val="000000"/>
        </w:rPr>
        <w:tab/>
      </w:r>
    </w:p>
    <w:p w14:paraId="0CC43D2F" w14:textId="77777777" w:rsidR="006840B2" w:rsidRDefault="006840B2">
      <w:pPr>
        <w:widowControl/>
        <w:pBdr>
          <w:top w:val="nil"/>
          <w:left w:val="nil"/>
          <w:bottom w:val="nil"/>
          <w:right w:val="nil"/>
          <w:between w:val="nil"/>
        </w:pBdr>
        <w:rPr>
          <w:rFonts w:ascii="Calibri" w:eastAsia="Calibri" w:hAnsi="Calibri" w:cs="Calibri"/>
          <w:b/>
          <w:color w:val="000000"/>
          <w:highlight w:val="yellow"/>
        </w:rPr>
      </w:pPr>
    </w:p>
    <w:p w14:paraId="5F6BFC87" w14:textId="77777777" w:rsidR="006840B2" w:rsidRDefault="003A2887">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 xml:space="preserve">Review Process </w:t>
      </w:r>
    </w:p>
    <w:p w14:paraId="4CC3B9AF" w14:textId="77777777" w:rsidR="006840B2" w:rsidRDefault="006840B2">
      <w:pPr>
        <w:widowControl/>
        <w:pBdr>
          <w:top w:val="nil"/>
          <w:left w:val="nil"/>
          <w:bottom w:val="nil"/>
          <w:right w:val="nil"/>
          <w:between w:val="nil"/>
        </w:pBdr>
        <w:rPr>
          <w:rFonts w:ascii="Calibri" w:eastAsia="Calibri" w:hAnsi="Calibri" w:cs="Calibri"/>
          <w:color w:val="000000"/>
        </w:rPr>
      </w:pPr>
    </w:p>
    <w:p w14:paraId="0BB744F8" w14:textId="3CEE2E74" w:rsidR="006840B2" w:rsidRDefault="003A2887">
      <w:pPr>
        <w:widowControl/>
        <w:pBdr>
          <w:top w:val="nil"/>
          <w:left w:val="nil"/>
          <w:bottom w:val="nil"/>
          <w:right w:val="nil"/>
          <w:between w:val="nil"/>
        </w:pBdr>
        <w:rPr>
          <w:rFonts w:ascii="Calibri" w:eastAsia="Calibri" w:hAnsi="Calibri" w:cs="Calibri"/>
          <w:color w:val="000000"/>
          <w:highlight w:val="yellow"/>
        </w:rPr>
      </w:pPr>
      <w:r>
        <w:rPr>
          <w:rFonts w:ascii="Calibri" w:eastAsia="Calibri" w:hAnsi="Calibri" w:cs="Calibri"/>
          <w:color w:val="000000"/>
        </w:rPr>
        <w:t>Awards are based on a competitive review</w:t>
      </w:r>
      <w:r w:rsidR="004A53CB">
        <w:rPr>
          <w:rFonts w:ascii="Calibri" w:eastAsia="Calibri" w:hAnsi="Calibri" w:cs="Calibri"/>
          <w:color w:val="000000"/>
        </w:rPr>
        <w:t>. R</w:t>
      </w:r>
      <w:r>
        <w:rPr>
          <w:rFonts w:ascii="Calibri" w:eastAsia="Calibri" w:hAnsi="Calibri" w:cs="Calibri"/>
          <w:color w:val="000000"/>
        </w:rPr>
        <w:t xml:space="preserve">eviewers consider the merits of the specific activities proposed, relative ranking among other applications, and availability of funds.  Proposals must demonstrate exceptional merit and value for the field of study, the individual, the department, the </w:t>
      </w:r>
      <w:r w:rsidR="00FE7617">
        <w:rPr>
          <w:rFonts w:ascii="Calibri" w:eastAsia="Calibri" w:hAnsi="Calibri" w:cs="Calibri"/>
          <w:color w:val="000000"/>
        </w:rPr>
        <w:t>c</w:t>
      </w:r>
      <w:r>
        <w:rPr>
          <w:rFonts w:ascii="Calibri" w:eastAsia="Calibri" w:hAnsi="Calibri" w:cs="Calibri"/>
          <w:color w:val="000000"/>
        </w:rPr>
        <w:t xml:space="preserve">ollege or </w:t>
      </w:r>
      <w:r w:rsidR="00FE7617">
        <w:rPr>
          <w:rFonts w:ascii="Calibri" w:eastAsia="Calibri" w:hAnsi="Calibri" w:cs="Calibri"/>
          <w:color w:val="000000"/>
        </w:rPr>
        <w:t>s</w:t>
      </w:r>
      <w:r>
        <w:rPr>
          <w:rFonts w:ascii="Calibri" w:eastAsia="Calibri" w:hAnsi="Calibri" w:cs="Calibri"/>
          <w:color w:val="000000"/>
        </w:rPr>
        <w:t xml:space="preserve">chool, and the research mission of the </w:t>
      </w:r>
      <w:r w:rsidR="00FE7617">
        <w:rPr>
          <w:rFonts w:ascii="Calibri" w:eastAsia="Calibri" w:hAnsi="Calibri" w:cs="Calibri"/>
          <w:color w:val="000000"/>
        </w:rPr>
        <w:t>u</w:t>
      </w:r>
      <w:r>
        <w:rPr>
          <w:rFonts w:ascii="Calibri" w:eastAsia="Calibri" w:hAnsi="Calibri" w:cs="Calibri"/>
          <w:color w:val="000000"/>
        </w:rPr>
        <w:t xml:space="preserve">niversity. Preference may be given to new </w:t>
      </w:r>
      <w:r w:rsidR="00FE7617">
        <w:rPr>
          <w:rFonts w:ascii="Calibri" w:eastAsia="Calibri" w:hAnsi="Calibri" w:cs="Calibri"/>
        </w:rPr>
        <w:t>a</w:t>
      </w:r>
      <w:r>
        <w:rPr>
          <w:rFonts w:ascii="Calibri" w:eastAsia="Calibri" w:hAnsi="Calibri" w:cs="Calibri"/>
        </w:rPr>
        <w:t>pplied</w:t>
      </w:r>
      <w:r>
        <w:rPr>
          <w:rFonts w:ascii="Calibri" w:eastAsia="Calibri" w:hAnsi="Calibri" w:cs="Calibri"/>
          <w:color w:val="000000"/>
        </w:rPr>
        <w:t xml:space="preserve"> collaborations. </w:t>
      </w:r>
    </w:p>
    <w:p w14:paraId="10DDA222" w14:textId="77777777" w:rsidR="006840B2" w:rsidRDefault="006840B2">
      <w:pPr>
        <w:widowControl/>
        <w:pBdr>
          <w:top w:val="nil"/>
          <w:left w:val="nil"/>
          <w:bottom w:val="nil"/>
          <w:right w:val="nil"/>
          <w:between w:val="nil"/>
        </w:pBdr>
        <w:rPr>
          <w:rFonts w:ascii="Calibri" w:eastAsia="Calibri" w:hAnsi="Calibri" w:cs="Calibri"/>
          <w:color w:val="000000"/>
          <w:highlight w:val="yellow"/>
        </w:rPr>
      </w:pPr>
    </w:p>
    <w:p w14:paraId="21A1A322" w14:textId="461DE073"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Upon determination of compliance with guidelines, applications will undergo peer review by the Applied Health Research Council</w:t>
      </w:r>
      <w:r w:rsidR="004A53CB">
        <w:rPr>
          <w:rFonts w:ascii="Calibri" w:eastAsia="Calibri" w:hAnsi="Calibri" w:cs="Calibri"/>
          <w:color w:val="000000"/>
        </w:rPr>
        <w:t xml:space="preserve">. </w:t>
      </w:r>
      <w:r>
        <w:rPr>
          <w:rFonts w:ascii="Calibri" w:eastAsia="Calibri" w:hAnsi="Calibri" w:cs="Calibri"/>
          <w:color w:val="000000"/>
        </w:rPr>
        <w:t xml:space="preserve"> </w:t>
      </w:r>
      <w:r w:rsidR="004A53CB">
        <w:rPr>
          <w:rFonts w:ascii="Calibri" w:eastAsia="Calibri" w:hAnsi="Calibri" w:cs="Calibri"/>
          <w:color w:val="000000"/>
        </w:rPr>
        <w:t xml:space="preserve">Similar to the NIH scoring system, proposals </w:t>
      </w:r>
      <w:r>
        <w:rPr>
          <w:rFonts w:ascii="Calibri" w:eastAsia="Calibri" w:hAnsi="Calibri" w:cs="Calibri"/>
          <w:color w:val="000000"/>
        </w:rPr>
        <w:t xml:space="preserve">will be given an overall impact score </w:t>
      </w:r>
      <w:r w:rsidR="004A53CB">
        <w:rPr>
          <w:rFonts w:ascii="Calibri" w:eastAsia="Calibri" w:hAnsi="Calibri" w:cs="Calibri"/>
          <w:color w:val="000000"/>
        </w:rPr>
        <w:t xml:space="preserve">ranging from </w:t>
      </w:r>
      <w:r>
        <w:rPr>
          <w:rFonts w:ascii="Calibri" w:eastAsia="Calibri" w:hAnsi="Calibri" w:cs="Calibri"/>
          <w:color w:val="000000"/>
        </w:rPr>
        <w:t xml:space="preserve">1 </w:t>
      </w:r>
      <w:r w:rsidR="004A53CB">
        <w:rPr>
          <w:rFonts w:ascii="Calibri" w:eastAsia="Calibri" w:hAnsi="Calibri" w:cs="Calibri"/>
          <w:color w:val="000000"/>
        </w:rPr>
        <w:t>(e</w:t>
      </w:r>
      <w:r>
        <w:rPr>
          <w:rFonts w:ascii="Calibri" w:eastAsia="Calibri" w:hAnsi="Calibri" w:cs="Calibri"/>
          <w:color w:val="000000"/>
        </w:rPr>
        <w:t>xceptional</w:t>
      </w:r>
      <w:r w:rsidR="004A53CB">
        <w:rPr>
          <w:rFonts w:ascii="Calibri" w:eastAsia="Calibri" w:hAnsi="Calibri" w:cs="Calibri"/>
          <w:color w:val="000000"/>
        </w:rPr>
        <w:t>) to</w:t>
      </w:r>
      <w:r>
        <w:rPr>
          <w:rFonts w:ascii="Calibri" w:eastAsia="Calibri" w:hAnsi="Calibri" w:cs="Calibri"/>
          <w:color w:val="000000"/>
        </w:rPr>
        <w:t xml:space="preserve"> 9 </w:t>
      </w:r>
      <w:r w:rsidR="004A53CB">
        <w:rPr>
          <w:rFonts w:ascii="Calibri" w:eastAsia="Calibri" w:hAnsi="Calibri" w:cs="Calibri"/>
          <w:color w:val="000000"/>
        </w:rPr>
        <w:t>(p</w:t>
      </w:r>
      <w:r>
        <w:rPr>
          <w:rFonts w:ascii="Calibri" w:eastAsia="Calibri" w:hAnsi="Calibri" w:cs="Calibri"/>
          <w:color w:val="000000"/>
        </w:rPr>
        <w:t>oor</w:t>
      </w:r>
      <w:r w:rsidR="004A53CB">
        <w:rPr>
          <w:rFonts w:ascii="Calibri" w:eastAsia="Calibri" w:hAnsi="Calibri" w:cs="Calibri"/>
          <w:color w:val="000000"/>
        </w:rPr>
        <w:t xml:space="preserve">), </w:t>
      </w:r>
      <w:r>
        <w:rPr>
          <w:rFonts w:ascii="Calibri" w:eastAsia="Calibri" w:hAnsi="Calibri" w:cs="Calibri"/>
          <w:color w:val="000000"/>
        </w:rPr>
        <w:t>based on the following criteria.</w:t>
      </w:r>
    </w:p>
    <w:p w14:paraId="50FC0C58" w14:textId="77777777" w:rsidR="006840B2" w:rsidRDefault="006840B2">
      <w:pPr>
        <w:widowControl/>
        <w:pBdr>
          <w:top w:val="nil"/>
          <w:left w:val="nil"/>
          <w:bottom w:val="nil"/>
          <w:right w:val="nil"/>
          <w:between w:val="nil"/>
        </w:pBdr>
        <w:rPr>
          <w:rFonts w:ascii="Calibri" w:eastAsia="Calibri" w:hAnsi="Calibri" w:cs="Calibri"/>
          <w:color w:val="000000"/>
        </w:rPr>
      </w:pPr>
    </w:p>
    <w:p w14:paraId="70726043" w14:textId="77777777" w:rsidR="006840B2" w:rsidRDefault="003A2887">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Significance</w:t>
      </w:r>
      <w:r>
        <w:rPr>
          <w:rFonts w:ascii="Calibri" w:eastAsia="Calibri" w:hAnsi="Calibri" w:cs="Calibri"/>
          <w:color w:val="000000"/>
        </w:rPr>
        <w:t xml:space="preserve"> - Does the proposed pilot project meaningfully engage faculty across different academic units and disciplines? Does the future project that follows from the proposed pilot project address an important health issue?</w:t>
      </w:r>
    </w:p>
    <w:p w14:paraId="6EE3D170" w14:textId="77777777" w:rsidR="006840B2" w:rsidRDefault="003A2887">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Investigators </w:t>
      </w:r>
      <w:r>
        <w:rPr>
          <w:rFonts w:ascii="Calibri" w:eastAsia="Calibri" w:hAnsi="Calibri" w:cs="Calibri"/>
          <w:color w:val="000000"/>
        </w:rPr>
        <w:t>– Are the PI(s) and other researchers well suited to the pilot project?</w:t>
      </w:r>
    </w:p>
    <w:p w14:paraId="34E6B37E" w14:textId="77777777" w:rsidR="006840B2" w:rsidRDefault="003A2887">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Innovation </w:t>
      </w:r>
      <w:r>
        <w:rPr>
          <w:rFonts w:ascii="Calibri" w:eastAsia="Calibri" w:hAnsi="Calibri" w:cs="Calibri"/>
          <w:color w:val="000000"/>
        </w:rPr>
        <w:t>- Does the proposed pilot project address a novel approach or propose new avenues for investigation at SLU?</w:t>
      </w:r>
    </w:p>
    <w:p w14:paraId="1180C1B7" w14:textId="77777777" w:rsidR="006840B2" w:rsidRDefault="003A2887">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lastRenderedPageBreak/>
        <w:t>Approach –</w:t>
      </w:r>
      <w:r>
        <w:rPr>
          <w:rFonts w:ascii="Calibri" w:eastAsia="Calibri" w:hAnsi="Calibri" w:cs="Calibri"/>
          <w:color w:val="000000"/>
        </w:rPr>
        <w:t xml:space="preserve"> Are the overall strategy, (and methodology and analyses where indicated) well-reasoned and appropriate to accomplish the specific aims of the proposed pilot project that would lead to future grant submissions?</w:t>
      </w:r>
    </w:p>
    <w:p w14:paraId="13945443" w14:textId="77777777" w:rsidR="006840B2" w:rsidRDefault="003A2887">
      <w:pPr>
        <w:widowControl/>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Potential for future external funding – </w:t>
      </w:r>
      <w:r>
        <w:rPr>
          <w:rFonts w:ascii="Calibri" w:eastAsia="Calibri" w:hAnsi="Calibri" w:cs="Calibri"/>
          <w:color w:val="000000"/>
        </w:rPr>
        <w:t>How does the proposed pilot project increase the likelihood for future funding?</w:t>
      </w:r>
    </w:p>
    <w:p w14:paraId="3C714C75" w14:textId="77777777" w:rsidR="006840B2" w:rsidRDefault="006840B2">
      <w:pPr>
        <w:widowControl/>
        <w:pBdr>
          <w:top w:val="nil"/>
          <w:left w:val="nil"/>
          <w:bottom w:val="nil"/>
          <w:right w:val="nil"/>
          <w:between w:val="nil"/>
        </w:pBdr>
        <w:rPr>
          <w:rFonts w:ascii="Calibri" w:eastAsia="Calibri" w:hAnsi="Calibri" w:cs="Calibri"/>
          <w:b/>
          <w:color w:val="000000"/>
        </w:rPr>
      </w:pPr>
    </w:p>
    <w:tbl>
      <w:tblPr>
        <w:tblStyle w:val="a"/>
        <w:tblW w:w="9360" w:type="dxa"/>
        <w:jc w:val="center"/>
        <w:tblLayout w:type="fixed"/>
        <w:tblLook w:val="0400" w:firstRow="0" w:lastRow="0" w:firstColumn="0" w:lastColumn="0" w:noHBand="0" w:noVBand="1"/>
      </w:tblPr>
      <w:tblGrid>
        <w:gridCol w:w="9360"/>
      </w:tblGrid>
      <w:tr w:rsidR="006840B2" w14:paraId="5F664979" w14:textId="77777777">
        <w:trPr>
          <w:jc w:val="center"/>
        </w:trPr>
        <w:tc>
          <w:tcPr>
            <w:tcW w:w="9360" w:type="dxa"/>
            <w:shd w:val="clear" w:color="auto" w:fill="FFFFFF"/>
            <w:vAlign w:val="center"/>
          </w:tcPr>
          <w:p w14:paraId="618EEE3B" w14:textId="77777777" w:rsidR="006840B2" w:rsidRDefault="006840B2">
            <w:pPr>
              <w:rPr>
                <w:rFonts w:ascii="Calibri" w:eastAsia="Calibri" w:hAnsi="Calibri" w:cs="Calibri"/>
                <w:b/>
                <w:color w:val="000000"/>
              </w:rPr>
            </w:pPr>
          </w:p>
          <w:p w14:paraId="43564372" w14:textId="77777777" w:rsidR="006840B2" w:rsidRDefault="003A2887">
            <w:pPr>
              <w:rPr>
                <w:rFonts w:ascii="Calibri" w:eastAsia="Calibri" w:hAnsi="Calibri" w:cs="Calibri"/>
                <w:b/>
                <w:color w:val="000000"/>
              </w:rPr>
            </w:pPr>
            <w:r>
              <w:rPr>
                <w:rFonts w:ascii="Calibri" w:eastAsia="Calibri" w:hAnsi="Calibri" w:cs="Calibri"/>
                <w:b/>
                <w:color w:val="000000"/>
              </w:rPr>
              <w:t>Impact Score                 Rating                           Guidance on Strengths/Weaknesses</w:t>
            </w:r>
          </w:p>
        </w:tc>
      </w:tr>
      <w:tr w:rsidR="006840B2" w14:paraId="74527C34" w14:textId="77777777">
        <w:trPr>
          <w:jc w:val="center"/>
        </w:trPr>
        <w:tc>
          <w:tcPr>
            <w:tcW w:w="9360" w:type="dxa"/>
            <w:shd w:val="clear" w:color="auto" w:fill="BFBFBF"/>
            <w:vAlign w:val="center"/>
          </w:tcPr>
          <w:p w14:paraId="721D97B9" w14:textId="77777777" w:rsidR="006840B2" w:rsidRDefault="003A2887">
            <w:pPr>
              <w:rPr>
                <w:rFonts w:ascii="Calibri" w:eastAsia="Calibri" w:hAnsi="Calibri" w:cs="Calibri"/>
                <w:b/>
                <w:color w:val="000000"/>
                <w:u w:val="single"/>
              </w:rPr>
            </w:pPr>
            <w:r>
              <w:rPr>
                <w:rFonts w:ascii="Calibri" w:eastAsia="Calibri" w:hAnsi="Calibri" w:cs="Calibri"/>
                <w:b/>
                <w:color w:val="000000"/>
                <w:u w:val="single"/>
              </w:rPr>
              <w:t>High</w:t>
            </w:r>
          </w:p>
        </w:tc>
      </w:tr>
      <w:tr w:rsidR="006840B2" w14:paraId="46BBFDB5" w14:textId="77777777">
        <w:trPr>
          <w:jc w:val="center"/>
        </w:trPr>
        <w:tc>
          <w:tcPr>
            <w:tcW w:w="9360" w:type="dxa"/>
            <w:shd w:val="clear" w:color="auto" w:fill="BFBFBF"/>
            <w:vAlign w:val="center"/>
          </w:tcPr>
          <w:p w14:paraId="1B73DB97" w14:textId="77777777" w:rsidR="006840B2" w:rsidRDefault="003A2887">
            <w:pP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Exceptional </w:t>
            </w:r>
            <w:r>
              <w:rPr>
                <w:rFonts w:ascii="Calibri" w:eastAsia="Calibri" w:hAnsi="Calibri" w:cs="Calibri"/>
                <w:color w:val="000000"/>
              </w:rPr>
              <w:tab/>
            </w:r>
            <w:r>
              <w:rPr>
                <w:rFonts w:ascii="Calibri" w:eastAsia="Calibri" w:hAnsi="Calibri" w:cs="Calibri"/>
                <w:color w:val="000000"/>
              </w:rPr>
              <w:tab/>
              <w:t xml:space="preserve">Exceptionally strong, essentially no weaknesses   </w:t>
            </w:r>
          </w:p>
        </w:tc>
      </w:tr>
      <w:tr w:rsidR="006840B2" w14:paraId="7C6C651F" w14:textId="77777777">
        <w:trPr>
          <w:jc w:val="center"/>
        </w:trPr>
        <w:tc>
          <w:tcPr>
            <w:tcW w:w="9360" w:type="dxa"/>
            <w:shd w:val="clear" w:color="auto" w:fill="BFBFBF"/>
            <w:vAlign w:val="center"/>
          </w:tcPr>
          <w:p w14:paraId="3500D807" w14:textId="77777777" w:rsidR="006840B2" w:rsidRDefault="003A2887">
            <w:pPr>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Outstanding</w:t>
            </w:r>
            <w:r>
              <w:rPr>
                <w:rFonts w:ascii="Calibri" w:eastAsia="Calibri" w:hAnsi="Calibri" w:cs="Calibri"/>
                <w:color w:val="000000"/>
              </w:rPr>
              <w:tab/>
            </w:r>
            <w:r>
              <w:rPr>
                <w:rFonts w:ascii="Calibri" w:eastAsia="Calibri" w:hAnsi="Calibri" w:cs="Calibri"/>
                <w:color w:val="000000"/>
              </w:rPr>
              <w:tab/>
              <w:t>Extremely strong, negligible weaknesses</w:t>
            </w:r>
          </w:p>
        </w:tc>
      </w:tr>
      <w:tr w:rsidR="006840B2" w14:paraId="22783BFB" w14:textId="77777777">
        <w:trPr>
          <w:jc w:val="center"/>
        </w:trPr>
        <w:tc>
          <w:tcPr>
            <w:tcW w:w="9360" w:type="dxa"/>
            <w:shd w:val="clear" w:color="auto" w:fill="BFBFBF"/>
            <w:vAlign w:val="center"/>
          </w:tcPr>
          <w:p w14:paraId="65705BA2" w14:textId="77777777" w:rsidR="006840B2" w:rsidRDefault="003A2887">
            <w:pPr>
              <w:rPr>
                <w:rFonts w:ascii="Calibri" w:eastAsia="Calibri" w:hAnsi="Calibri" w:cs="Calibri"/>
              </w:rPr>
            </w:pPr>
            <w:r>
              <w:rPr>
                <w:rFonts w:ascii="Calibri" w:eastAsia="Calibri" w:hAnsi="Calibri" w:cs="Calibri"/>
                <w:color w:val="000000"/>
              </w:rPr>
              <w:t xml:space="preserve">3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Excellent </w:t>
            </w:r>
            <w:r>
              <w:rPr>
                <w:rFonts w:ascii="Calibri" w:eastAsia="Calibri" w:hAnsi="Calibri" w:cs="Calibri"/>
                <w:color w:val="000000"/>
              </w:rPr>
              <w:tab/>
            </w:r>
            <w:r>
              <w:rPr>
                <w:rFonts w:ascii="Calibri" w:eastAsia="Calibri" w:hAnsi="Calibri" w:cs="Calibri"/>
                <w:color w:val="000000"/>
              </w:rPr>
              <w:tab/>
              <w:t>Very strong</w:t>
            </w:r>
            <w:r>
              <w:rPr>
                <w:rFonts w:ascii="Calibri" w:eastAsia="Calibri" w:hAnsi="Calibri" w:cs="Calibri"/>
              </w:rPr>
              <w:t xml:space="preserve"> , only some minor weaknesses</w:t>
            </w:r>
          </w:p>
        </w:tc>
      </w:tr>
      <w:tr w:rsidR="006840B2" w14:paraId="509281EA" w14:textId="77777777">
        <w:trPr>
          <w:jc w:val="center"/>
        </w:trPr>
        <w:tc>
          <w:tcPr>
            <w:tcW w:w="9360" w:type="dxa"/>
            <w:shd w:val="clear" w:color="auto" w:fill="D9D9D9"/>
            <w:vAlign w:val="center"/>
          </w:tcPr>
          <w:p w14:paraId="79A1D5C3" w14:textId="77777777" w:rsidR="006840B2" w:rsidRDefault="003A2887">
            <w:pPr>
              <w:rPr>
                <w:rFonts w:ascii="Calibri" w:eastAsia="Calibri" w:hAnsi="Calibri" w:cs="Calibri"/>
                <w:u w:val="single"/>
              </w:rPr>
            </w:pPr>
            <w:r>
              <w:rPr>
                <w:rFonts w:ascii="Calibri" w:eastAsia="Calibri" w:hAnsi="Calibri" w:cs="Calibri"/>
                <w:b/>
                <w:u w:val="single"/>
              </w:rPr>
              <w:t>Medium</w:t>
            </w:r>
          </w:p>
        </w:tc>
      </w:tr>
      <w:tr w:rsidR="006840B2" w14:paraId="45504D96" w14:textId="77777777">
        <w:trPr>
          <w:jc w:val="center"/>
        </w:trPr>
        <w:tc>
          <w:tcPr>
            <w:tcW w:w="9360" w:type="dxa"/>
            <w:shd w:val="clear" w:color="auto" w:fill="D9D9D9"/>
            <w:vAlign w:val="center"/>
          </w:tcPr>
          <w:p w14:paraId="1F8ED363" w14:textId="77777777" w:rsidR="006840B2" w:rsidRDefault="003A2887">
            <w:pPr>
              <w:rPr>
                <w:rFonts w:ascii="Calibri" w:eastAsia="Calibri" w:hAnsi="Calibri" w:cs="Calibri"/>
              </w:rPr>
            </w:pPr>
            <w:r>
              <w:rPr>
                <w:rFonts w:ascii="Calibri" w:eastAsia="Calibri" w:hAnsi="Calibri" w:cs="Calibri"/>
              </w:rPr>
              <w:t xml:space="preserve">4 </w:t>
            </w:r>
            <w:r>
              <w:rPr>
                <w:rFonts w:ascii="Calibri" w:eastAsia="Calibri" w:hAnsi="Calibri" w:cs="Calibri"/>
              </w:rPr>
              <w:tab/>
            </w:r>
            <w:r>
              <w:rPr>
                <w:rFonts w:ascii="Calibri" w:eastAsia="Calibri" w:hAnsi="Calibri" w:cs="Calibri"/>
              </w:rPr>
              <w:tab/>
            </w:r>
            <w:r>
              <w:rPr>
                <w:rFonts w:ascii="Calibri" w:eastAsia="Calibri" w:hAnsi="Calibri" w:cs="Calibri"/>
              </w:rPr>
              <w:tab/>
              <w:t>Very Good</w:t>
            </w:r>
            <w:r>
              <w:rPr>
                <w:rFonts w:ascii="Calibri" w:eastAsia="Calibri" w:hAnsi="Calibri" w:cs="Calibri"/>
              </w:rPr>
              <w:tab/>
            </w:r>
            <w:r>
              <w:rPr>
                <w:rFonts w:ascii="Calibri" w:eastAsia="Calibri" w:hAnsi="Calibri" w:cs="Calibri"/>
              </w:rPr>
              <w:tab/>
              <w:t>Strong but with numerous minor weaknesses</w:t>
            </w:r>
          </w:p>
        </w:tc>
      </w:tr>
      <w:tr w:rsidR="006840B2" w14:paraId="5FDBEA10" w14:textId="77777777">
        <w:trPr>
          <w:jc w:val="center"/>
        </w:trPr>
        <w:tc>
          <w:tcPr>
            <w:tcW w:w="9360" w:type="dxa"/>
            <w:shd w:val="clear" w:color="auto" w:fill="D9D9D9"/>
            <w:vAlign w:val="center"/>
          </w:tcPr>
          <w:p w14:paraId="34BD5E6A" w14:textId="77777777" w:rsidR="006840B2" w:rsidRDefault="003A2887">
            <w:pPr>
              <w:rPr>
                <w:rFonts w:ascii="Calibri" w:eastAsia="Calibri" w:hAnsi="Calibri" w:cs="Calibri"/>
              </w:rPr>
            </w:pPr>
            <w:r>
              <w:rPr>
                <w:rFonts w:ascii="Calibri" w:eastAsia="Calibri" w:hAnsi="Calibri" w:cs="Calibri"/>
              </w:rPr>
              <w:t xml:space="preserve">5 </w:t>
            </w:r>
            <w:r>
              <w:rPr>
                <w:rFonts w:ascii="Calibri" w:eastAsia="Calibri" w:hAnsi="Calibri" w:cs="Calibri"/>
              </w:rPr>
              <w:tab/>
            </w:r>
            <w:r>
              <w:rPr>
                <w:rFonts w:ascii="Calibri" w:eastAsia="Calibri" w:hAnsi="Calibri" w:cs="Calibri"/>
              </w:rPr>
              <w:tab/>
            </w:r>
            <w:r>
              <w:rPr>
                <w:rFonts w:ascii="Calibri" w:eastAsia="Calibri" w:hAnsi="Calibri" w:cs="Calibri"/>
              </w:rPr>
              <w:tab/>
              <w:t xml:space="preserve">Good </w:t>
            </w:r>
            <w:r>
              <w:rPr>
                <w:rFonts w:ascii="Calibri" w:eastAsia="Calibri" w:hAnsi="Calibri" w:cs="Calibri"/>
              </w:rPr>
              <w:tab/>
            </w:r>
            <w:r>
              <w:rPr>
                <w:rFonts w:ascii="Calibri" w:eastAsia="Calibri" w:hAnsi="Calibri" w:cs="Calibri"/>
              </w:rPr>
              <w:tab/>
            </w:r>
            <w:r>
              <w:rPr>
                <w:rFonts w:ascii="Calibri" w:eastAsia="Calibri" w:hAnsi="Calibri" w:cs="Calibri"/>
              </w:rPr>
              <w:tab/>
              <w:t>Strong but with at least one moderate weakness</w:t>
            </w:r>
          </w:p>
        </w:tc>
      </w:tr>
      <w:tr w:rsidR="006840B2" w14:paraId="6B50947D" w14:textId="77777777">
        <w:trPr>
          <w:jc w:val="center"/>
        </w:trPr>
        <w:tc>
          <w:tcPr>
            <w:tcW w:w="9360" w:type="dxa"/>
            <w:shd w:val="clear" w:color="auto" w:fill="D9D9D9"/>
            <w:vAlign w:val="center"/>
          </w:tcPr>
          <w:p w14:paraId="12AF54B0" w14:textId="03386895" w:rsidR="006840B2" w:rsidRDefault="003A2887">
            <w:pPr>
              <w:rPr>
                <w:rFonts w:ascii="Calibri" w:eastAsia="Calibri" w:hAnsi="Calibri" w:cs="Calibri"/>
              </w:rPr>
            </w:pPr>
            <w:r>
              <w:rPr>
                <w:rFonts w:ascii="Calibri" w:eastAsia="Calibri" w:hAnsi="Calibri" w:cs="Calibri"/>
              </w:rPr>
              <w:t xml:space="preserve">6 </w:t>
            </w:r>
            <w:r>
              <w:rPr>
                <w:rFonts w:ascii="Calibri" w:eastAsia="Calibri" w:hAnsi="Calibri" w:cs="Calibri"/>
              </w:rPr>
              <w:tab/>
            </w:r>
            <w:r>
              <w:rPr>
                <w:rFonts w:ascii="Calibri" w:eastAsia="Calibri" w:hAnsi="Calibri" w:cs="Calibri"/>
              </w:rPr>
              <w:tab/>
            </w:r>
            <w:r>
              <w:rPr>
                <w:rFonts w:ascii="Calibri" w:eastAsia="Calibri" w:hAnsi="Calibri" w:cs="Calibri"/>
              </w:rPr>
              <w:tab/>
              <w:t xml:space="preserve">Satisfactory </w:t>
            </w:r>
            <w:r>
              <w:rPr>
                <w:rFonts w:ascii="Calibri" w:eastAsia="Calibri" w:hAnsi="Calibri" w:cs="Calibri"/>
              </w:rPr>
              <w:tab/>
            </w:r>
            <w:r>
              <w:rPr>
                <w:rFonts w:ascii="Calibri" w:eastAsia="Calibri" w:hAnsi="Calibri" w:cs="Calibri"/>
              </w:rPr>
              <w:tab/>
              <w:t>Some strengths but also moderate weaknesses</w:t>
            </w:r>
          </w:p>
        </w:tc>
      </w:tr>
      <w:tr w:rsidR="006840B2" w14:paraId="55408F70" w14:textId="77777777">
        <w:trPr>
          <w:jc w:val="center"/>
        </w:trPr>
        <w:tc>
          <w:tcPr>
            <w:tcW w:w="9360" w:type="dxa"/>
            <w:shd w:val="clear" w:color="auto" w:fill="F2F2F2"/>
            <w:vAlign w:val="center"/>
          </w:tcPr>
          <w:p w14:paraId="0D5D743A" w14:textId="77777777" w:rsidR="006840B2" w:rsidRDefault="003A2887">
            <w:pPr>
              <w:rPr>
                <w:rFonts w:ascii="Calibri" w:eastAsia="Calibri" w:hAnsi="Calibri" w:cs="Calibri"/>
                <w:b/>
                <w:u w:val="single"/>
              </w:rPr>
            </w:pPr>
            <w:r>
              <w:rPr>
                <w:rFonts w:ascii="Calibri" w:eastAsia="Calibri" w:hAnsi="Calibri" w:cs="Calibri"/>
                <w:b/>
                <w:u w:val="single"/>
              </w:rPr>
              <w:t>Low</w:t>
            </w:r>
          </w:p>
        </w:tc>
      </w:tr>
      <w:tr w:rsidR="006840B2" w14:paraId="28112CBD" w14:textId="77777777">
        <w:trPr>
          <w:jc w:val="center"/>
        </w:trPr>
        <w:tc>
          <w:tcPr>
            <w:tcW w:w="9360" w:type="dxa"/>
            <w:shd w:val="clear" w:color="auto" w:fill="F2F2F2"/>
            <w:vAlign w:val="center"/>
          </w:tcPr>
          <w:p w14:paraId="28CBA8A3" w14:textId="77777777" w:rsidR="006840B2" w:rsidRDefault="003A2887">
            <w:pPr>
              <w:rPr>
                <w:rFonts w:ascii="Calibri" w:eastAsia="Calibri" w:hAnsi="Calibri" w:cs="Calibri"/>
              </w:rPr>
            </w:pPr>
            <w:r>
              <w:rPr>
                <w:rFonts w:ascii="Calibri" w:eastAsia="Calibri" w:hAnsi="Calibri" w:cs="Calibri"/>
              </w:rPr>
              <w:t xml:space="preserve">7 </w:t>
            </w:r>
            <w:r>
              <w:rPr>
                <w:rFonts w:ascii="Calibri" w:eastAsia="Calibri" w:hAnsi="Calibri" w:cs="Calibri"/>
              </w:rPr>
              <w:tab/>
            </w:r>
            <w:r>
              <w:rPr>
                <w:rFonts w:ascii="Calibri" w:eastAsia="Calibri" w:hAnsi="Calibri" w:cs="Calibri"/>
              </w:rPr>
              <w:tab/>
            </w:r>
            <w:r>
              <w:rPr>
                <w:rFonts w:ascii="Calibri" w:eastAsia="Calibri" w:hAnsi="Calibri" w:cs="Calibri"/>
              </w:rPr>
              <w:tab/>
              <w:t>Fair</w:t>
            </w:r>
            <w:r>
              <w:rPr>
                <w:rFonts w:ascii="Calibri" w:eastAsia="Calibri" w:hAnsi="Calibri" w:cs="Calibri"/>
              </w:rPr>
              <w:tab/>
            </w:r>
            <w:r>
              <w:rPr>
                <w:rFonts w:ascii="Calibri" w:eastAsia="Calibri" w:hAnsi="Calibri" w:cs="Calibri"/>
              </w:rPr>
              <w:tab/>
            </w:r>
            <w:r>
              <w:rPr>
                <w:rFonts w:ascii="Calibri" w:eastAsia="Calibri" w:hAnsi="Calibri" w:cs="Calibri"/>
              </w:rPr>
              <w:tab/>
              <w:t>Some strengths but at least one major weakness</w:t>
            </w:r>
          </w:p>
        </w:tc>
      </w:tr>
      <w:tr w:rsidR="006840B2" w14:paraId="0A4182F2" w14:textId="77777777">
        <w:trPr>
          <w:jc w:val="center"/>
        </w:trPr>
        <w:tc>
          <w:tcPr>
            <w:tcW w:w="9360" w:type="dxa"/>
            <w:shd w:val="clear" w:color="auto" w:fill="F2F2F2"/>
            <w:vAlign w:val="center"/>
          </w:tcPr>
          <w:p w14:paraId="35EE18FD" w14:textId="77777777" w:rsidR="006840B2" w:rsidRDefault="003A2887">
            <w:pPr>
              <w:rPr>
                <w:rFonts w:ascii="Calibri" w:eastAsia="Calibri" w:hAnsi="Calibri" w:cs="Calibri"/>
              </w:rPr>
            </w:pPr>
            <w:r>
              <w:rPr>
                <w:rFonts w:ascii="Calibri" w:eastAsia="Calibri" w:hAnsi="Calibri" w:cs="Calibri"/>
              </w:rPr>
              <w:t xml:space="preserve">8 </w:t>
            </w:r>
            <w:r>
              <w:rPr>
                <w:rFonts w:ascii="Calibri" w:eastAsia="Calibri" w:hAnsi="Calibri" w:cs="Calibri"/>
              </w:rPr>
              <w:tab/>
            </w:r>
            <w:r>
              <w:rPr>
                <w:rFonts w:ascii="Calibri" w:eastAsia="Calibri" w:hAnsi="Calibri" w:cs="Calibri"/>
              </w:rPr>
              <w:tab/>
            </w:r>
            <w:r>
              <w:rPr>
                <w:rFonts w:ascii="Calibri" w:eastAsia="Calibri" w:hAnsi="Calibri" w:cs="Calibri"/>
              </w:rPr>
              <w:tab/>
              <w:t xml:space="preserve">Marginal </w:t>
            </w:r>
            <w:r>
              <w:rPr>
                <w:rFonts w:ascii="Calibri" w:eastAsia="Calibri" w:hAnsi="Calibri" w:cs="Calibri"/>
              </w:rPr>
              <w:tab/>
            </w:r>
            <w:r>
              <w:rPr>
                <w:rFonts w:ascii="Calibri" w:eastAsia="Calibri" w:hAnsi="Calibri" w:cs="Calibri"/>
              </w:rPr>
              <w:tab/>
              <w:t>A few strengths and a few major weaknesses</w:t>
            </w:r>
          </w:p>
        </w:tc>
      </w:tr>
      <w:tr w:rsidR="006840B2" w14:paraId="2A432C21" w14:textId="77777777">
        <w:trPr>
          <w:jc w:val="center"/>
        </w:trPr>
        <w:tc>
          <w:tcPr>
            <w:tcW w:w="9360" w:type="dxa"/>
            <w:shd w:val="clear" w:color="auto" w:fill="F2F2F2"/>
            <w:vAlign w:val="center"/>
          </w:tcPr>
          <w:p w14:paraId="0E493A03" w14:textId="77777777" w:rsidR="006840B2" w:rsidRDefault="003A2887">
            <w:pPr>
              <w:rPr>
                <w:rFonts w:ascii="Calibri" w:eastAsia="Calibri" w:hAnsi="Calibri" w:cs="Calibri"/>
              </w:rPr>
            </w:pPr>
            <w:r>
              <w:rPr>
                <w:rFonts w:ascii="Calibri" w:eastAsia="Calibri" w:hAnsi="Calibri" w:cs="Calibri"/>
              </w:rPr>
              <w:t xml:space="preserve">9 </w:t>
            </w:r>
            <w:r>
              <w:rPr>
                <w:rFonts w:ascii="Calibri" w:eastAsia="Calibri" w:hAnsi="Calibri" w:cs="Calibri"/>
              </w:rPr>
              <w:tab/>
            </w:r>
            <w:r>
              <w:rPr>
                <w:rFonts w:ascii="Calibri" w:eastAsia="Calibri" w:hAnsi="Calibri" w:cs="Calibri"/>
              </w:rPr>
              <w:tab/>
            </w:r>
            <w:r>
              <w:rPr>
                <w:rFonts w:ascii="Calibri" w:eastAsia="Calibri" w:hAnsi="Calibri" w:cs="Calibri"/>
              </w:rPr>
              <w:tab/>
              <w:t xml:space="preserve">Poor </w:t>
            </w:r>
            <w:r>
              <w:rPr>
                <w:rFonts w:ascii="Calibri" w:eastAsia="Calibri" w:hAnsi="Calibri" w:cs="Calibri"/>
              </w:rPr>
              <w:tab/>
            </w:r>
            <w:r>
              <w:rPr>
                <w:rFonts w:ascii="Calibri" w:eastAsia="Calibri" w:hAnsi="Calibri" w:cs="Calibri"/>
              </w:rPr>
              <w:tab/>
            </w:r>
            <w:r>
              <w:rPr>
                <w:rFonts w:ascii="Calibri" w:eastAsia="Calibri" w:hAnsi="Calibri" w:cs="Calibri"/>
              </w:rPr>
              <w:tab/>
              <w:t>Very few strengths, numerous major weaknesses</w:t>
            </w:r>
          </w:p>
        </w:tc>
      </w:tr>
      <w:tr w:rsidR="006840B2" w14:paraId="534F0CB1" w14:textId="77777777">
        <w:trPr>
          <w:jc w:val="center"/>
        </w:trPr>
        <w:tc>
          <w:tcPr>
            <w:tcW w:w="9360" w:type="dxa"/>
            <w:shd w:val="clear" w:color="auto" w:fill="FFFFFF"/>
            <w:vAlign w:val="center"/>
          </w:tcPr>
          <w:p w14:paraId="6E00B9D0" w14:textId="77777777" w:rsidR="006840B2" w:rsidRDefault="003A2887">
            <w:pPr>
              <w:rPr>
                <w:rFonts w:ascii="Calibri" w:eastAsia="Calibri" w:hAnsi="Calibri" w:cs="Calibri"/>
                <w:i/>
              </w:rPr>
            </w:pPr>
            <w:r>
              <w:rPr>
                <w:rFonts w:ascii="Calibri" w:eastAsia="Calibri" w:hAnsi="Calibri" w:cs="Calibri"/>
                <w:b/>
                <w:i/>
              </w:rPr>
              <w:t>Minor Weakness</w:t>
            </w:r>
            <w:r>
              <w:rPr>
                <w:rFonts w:ascii="Calibri" w:eastAsia="Calibri" w:hAnsi="Calibri" w:cs="Calibri"/>
                <w:i/>
              </w:rPr>
              <w:t>: an easily addressable weakness that does not substantially lessen impact</w:t>
            </w:r>
          </w:p>
          <w:p w14:paraId="2CE559DF" w14:textId="77777777" w:rsidR="006840B2" w:rsidRDefault="003A2887">
            <w:pPr>
              <w:rPr>
                <w:rFonts w:ascii="Calibri" w:eastAsia="Calibri" w:hAnsi="Calibri" w:cs="Calibri"/>
                <w:i/>
              </w:rPr>
            </w:pPr>
            <w:r>
              <w:rPr>
                <w:rFonts w:ascii="Calibri" w:eastAsia="Calibri" w:hAnsi="Calibri" w:cs="Calibri"/>
                <w:b/>
                <w:i/>
              </w:rPr>
              <w:t>Moderate Weakness</w:t>
            </w:r>
            <w:r>
              <w:rPr>
                <w:rFonts w:ascii="Calibri" w:eastAsia="Calibri" w:hAnsi="Calibri" w:cs="Calibri"/>
                <w:i/>
              </w:rPr>
              <w:t>: a weakness that lessens impact</w:t>
            </w:r>
          </w:p>
          <w:p w14:paraId="75B59CD8" w14:textId="77777777" w:rsidR="006840B2" w:rsidRDefault="003A2887">
            <w:pPr>
              <w:rPr>
                <w:rFonts w:ascii="Calibri" w:eastAsia="Calibri" w:hAnsi="Calibri" w:cs="Calibri"/>
              </w:rPr>
            </w:pPr>
            <w:r>
              <w:rPr>
                <w:rFonts w:ascii="Calibri" w:eastAsia="Calibri" w:hAnsi="Calibri" w:cs="Calibri"/>
                <w:b/>
                <w:i/>
              </w:rPr>
              <w:t>Major Weakness</w:t>
            </w:r>
            <w:r>
              <w:rPr>
                <w:rFonts w:ascii="Calibri" w:eastAsia="Calibri" w:hAnsi="Calibri" w:cs="Calibri"/>
                <w:i/>
              </w:rPr>
              <w:t>: a weakness that severely limits impact</w:t>
            </w:r>
          </w:p>
        </w:tc>
      </w:tr>
    </w:tbl>
    <w:p w14:paraId="1AA6D6D1" w14:textId="77777777" w:rsidR="006840B2" w:rsidRDefault="006840B2">
      <w:pPr>
        <w:widowControl/>
        <w:pBdr>
          <w:top w:val="nil"/>
          <w:left w:val="nil"/>
          <w:bottom w:val="nil"/>
          <w:right w:val="nil"/>
          <w:between w:val="nil"/>
        </w:pBdr>
        <w:rPr>
          <w:rFonts w:ascii="Calibri" w:eastAsia="Calibri" w:hAnsi="Calibri" w:cs="Calibri"/>
          <w:b/>
          <w:color w:val="000000"/>
        </w:rPr>
      </w:pPr>
    </w:p>
    <w:p w14:paraId="0D8BD4B7" w14:textId="77777777" w:rsidR="006840B2" w:rsidRDefault="006840B2">
      <w:pPr>
        <w:widowControl/>
        <w:pBdr>
          <w:top w:val="nil"/>
          <w:left w:val="nil"/>
          <w:bottom w:val="nil"/>
          <w:right w:val="nil"/>
          <w:between w:val="nil"/>
        </w:pBdr>
        <w:ind w:left="360"/>
        <w:rPr>
          <w:rFonts w:ascii="Calibri" w:eastAsia="Calibri" w:hAnsi="Calibri" w:cs="Calibri"/>
          <w:b/>
          <w:color w:val="000000"/>
        </w:rPr>
      </w:pPr>
    </w:p>
    <w:p w14:paraId="486C1A37" w14:textId="77777777" w:rsidR="006840B2" w:rsidRDefault="003A2887">
      <w:pPr>
        <w:widowControl/>
        <w:pBdr>
          <w:top w:val="nil"/>
          <w:left w:val="nil"/>
          <w:bottom w:val="nil"/>
          <w:right w:val="nil"/>
          <w:between w:val="nil"/>
        </w:pBdr>
        <w:shd w:val="clear" w:color="auto" w:fill="1F497D"/>
        <w:rPr>
          <w:rFonts w:ascii="Calibri" w:eastAsia="Calibri" w:hAnsi="Calibri" w:cs="Calibri"/>
          <w:b/>
          <w:smallCaps/>
          <w:color w:val="FFFFFF"/>
          <w:sz w:val="28"/>
          <w:szCs w:val="28"/>
        </w:rPr>
      </w:pPr>
      <w:r>
        <w:rPr>
          <w:rFonts w:ascii="Calibri" w:eastAsia="Calibri" w:hAnsi="Calibri" w:cs="Calibri"/>
          <w:b/>
          <w:smallCaps/>
          <w:color w:val="FFFFFF"/>
          <w:sz w:val="28"/>
          <w:szCs w:val="28"/>
        </w:rPr>
        <w:t>Terms and Conditions of Awards</w:t>
      </w:r>
    </w:p>
    <w:p w14:paraId="7636907C" w14:textId="77777777" w:rsidR="006840B2" w:rsidRDefault="006840B2">
      <w:pPr>
        <w:widowControl/>
        <w:pBdr>
          <w:top w:val="nil"/>
          <w:left w:val="nil"/>
          <w:bottom w:val="nil"/>
          <w:right w:val="nil"/>
          <w:between w:val="nil"/>
        </w:pBdr>
        <w:rPr>
          <w:rFonts w:ascii="Calibri" w:eastAsia="Calibri" w:hAnsi="Calibri" w:cs="Calibri"/>
          <w:color w:val="000000"/>
        </w:rPr>
      </w:pPr>
    </w:p>
    <w:p w14:paraId="2651E374" w14:textId="77777777" w:rsidR="006840B2" w:rsidRDefault="003A2887">
      <w:pPr>
        <w:widowControl/>
        <w:pBdr>
          <w:top w:val="nil"/>
          <w:left w:val="nil"/>
          <w:bottom w:val="nil"/>
          <w:right w:val="nil"/>
          <w:between w:val="nil"/>
        </w:pBdr>
        <w:rPr>
          <w:rFonts w:ascii="Calibri" w:eastAsia="Calibri" w:hAnsi="Calibri" w:cs="Calibri"/>
          <w:color w:val="000000"/>
        </w:rPr>
      </w:pPr>
      <w:bookmarkStart w:id="1" w:name="_gjdgxs" w:colFirst="0" w:colLast="0"/>
      <w:bookmarkEnd w:id="1"/>
      <w:r>
        <w:rPr>
          <w:rFonts w:ascii="Calibri" w:eastAsia="Calibri" w:hAnsi="Calibri" w:cs="Calibri"/>
          <w:color w:val="000000"/>
        </w:rPr>
        <w:t>The award will be placed in a designated fund in the administrative PI’s name within the Office of the Vice President for Research. PIs are required to oversee and approve all expenditures according to the approved budget. No-cost extensions are not allowed under this funding opportunity and remaining funds will be retained by the committee for allocation for future projects.</w:t>
      </w:r>
    </w:p>
    <w:p w14:paraId="2E8F9D1A" w14:textId="77777777" w:rsidR="006840B2" w:rsidRDefault="006840B2">
      <w:pPr>
        <w:widowControl/>
        <w:pBdr>
          <w:top w:val="nil"/>
          <w:left w:val="nil"/>
          <w:bottom w:val="nil"/>
          <w:right w:val="nil"/>
          <w:between w:val="nil"/>
        </w:pBdr>
        <w:rPr>
          <w:rFonts w:ascii="Calibri" w:eastAsia="Calibri" w:hAnsi="Calibri" w:cs="Calibri"/>
          <w:color w:val="000000"/>
        </w:rPr>
      </w:pPr>
    </w:p>
    <w:p w14:paraId="568ABE9E" w14:textId="0722E714" w:rsidR="006840B2" w:rsidRDefault="003A2887">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Each awarded team is required to present at a future </w:t>
      </w:r>
      <w:r>
        <w:rPr>
          <w:rFonts w:ascii="Calibri" w:eastAsia="Calibri" w:hAnsi="Calibri" w:cs="Calibri"/>
        </w:rPr>
        <w:t>Applied</w:t>
      </w:r>
      <w:r>
        <w:rPr>
          <w:rFonts w:ascii="Calibri" w:eastAsia="Calibri" w:hAnsi="Calibri" w:cs="Calibri"/>
          <w:color w:val="000000"/>
        </w:rPr>
        <w:t xml:space="preserve"> Health Research Symposium.  A 1-page technical report and a summary of expenditures must be delivered to the Applied Health Research Council by August 30, 2020</w:t>
      </w:r>
      <w:r w:rsidR="004A53CB">
        <w:rPr>
          <w:rFonts w:ascii="Calibri" w:eastAsia="Calibri" w:hAnsi="Calibri" w:cs="Calibri"/>
          <w:color w:val="000000"/>
        </w:rPr>
        <w:t>, at</w:t>
      </w:r>
      <w:r>
        <w:rPr>
          <w:rFonts w:ascii="Calibri" w:eastAsia="Calibri" w:hAnsi="Calibri" w:cs="Calibri"/>
          <w:color w:val="000000"/>
        </w:rPr>
        <w:t xml:space="preserve"> 5:00 P.M. CST.  In addition, recipients of the support are required to complete very brief annual reports that document any external funding, publications, or presentations directly related to this support for three (3) years following the project end date.</w:t>
      </w:r>
    </w:p>
    <w:sectPr w:rsidR="006840B2">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F8B6C" w14:textId="77777777" w:rsidR="00EC7B27" w:rsidRDefault="00EC7B27">
      <w:r>
        <w:separator/>
      </w:r>
    </w:p>
  </w:endnote>
  <w:endnote w:type="continuationSeparator" w:id="0">
    <w:p w14:paraId="1BA036CA" w14:textId="77777777" w:rsidR="00EC7B27" w:rsidRDefault="00EC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66FA" w14:textId="77777777" w:rsidR="006840B2" w:rsidRDefault="006840B2">
    <w:pPr>
      <w:pBdr>
        <w:top w:val="nil"/>
        <w:left w:val="nil"/>
        <w:bottom w:val="nil"/>
        <w:right w:val="nil"/>
        <w:between w:val="nil"/>
      </w:pBdr>
      <w:tabs>
        <w:tab w:val="center" w:pos="4680"/>
        <w:tab w:val="right" w:pos="9360"/>
      </w:tabs>
      <w:rPr>
        <w:color w:val="000000"/>
      </w:rPr>
    </w:pPr>
  </w:p>
  <w:p w14:paraId="70C143FB" w14:textId="77777777" w:rsidR="006840B2" w:rsidRDefault="006840B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80AD8" w14:textId="77777777" w:rsidR="00EC7B27" w:rsidRDefault="00EC7B27">
      <w:r>
        <w:separator/>
      </w:r>
    </w:p>
  </w:footnote>
  <w:footnote w:type="continuationSeparator" w:id="0">
    <w:p w14:paraId="3E274D70" w14:textId="77777777" w:rsidR="00EC7B27" w:rsidRDefault="00EC7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329EE"/>
    <w:multiLevelType w:val="multilevel"/>
    <w:tmpl w:val="A5FAD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DC6F5B"/>
    <w:multiLevelType w:val="multilevel"/>
    <w:tmpl w:val="6518C36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C1C0FE7"/>
    <w:multiLevelType w:val="multilevel"/>
    <w:tmpl w:val="8368B5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EE420D"/>
    <w:multiLevelType w:val="multilevel"/>
    <w:tmpl w:val="7B68A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B2"/>
    <w:rsid w:val="00055D48"/>
    <w:rsid w:val="00106F03"/>
    <w:rsid w:val="001410E6"/>
    <w:rsid w:val="001A1B7D"/>
    <w:rsid w:val="00374558"/>
    <w:rsid w:val="003A2887"/>
    <w:rsid w:val="004A53CB"/>
    <w:rsid w:val="006840B2"/>
    <w:rsid w:val="00684A73"/>
    <w:rsid w:val="008B6AC8"/>
    <w:rsid w:val="00A26B00"/>
    <w:rsid w:val="00B3574F"/>
    <w:rsid w:val="00D25392"/>
    <w:rsid w:val="00EC7B27"/>
    <w:rsid w:val="00F8362A"/>
    <w:rsid w:val="00FE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EA17"/>
  <w15:docId w15:val="{E71D291E-656B-4258-B2B4-D1D272F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00" w:after="80"/>
      <w:outlineLvl w:val="0"/>
    </w:pPr>
    <w:rPr>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25392"/>
    <w:rPr>
      <w:color w:val="0000FF" w:themeColor="hyperlink"/>
      <w:u w:val="single"/>
    </w:rPr>
  </w:style>
  <w:style w:type="character" w:styleId="UnresolvedMention">
    <w:name w:val="Unresolved Mention"/>
    <w:basedOn w:val="DefaultParagraphFont"/>
    <w:uiPriority w:val="99"/>
    <w:semiHidden/>
    <w:unhideWhenUsed/>
    <w:rsid w:val="00D25392"/>
    <w:rPr>
      <w:color w:val="605E5C"/>
      <w:shd w:val="clear" w:color="auto" w:fill="E1DFDD"/>
    </w:rPr>
  </w:style>
  <w:style w:type="paragraph" w:styleId="BalloonText">
    <w:name w:val="Balloon Text"/>
    <w:basedOn w:val="Normal"/>
    <w:link w:val="BalloonTextChar"/>
    <w:uiPriority w:val="99"/>
    <w:semiHidden/>
    <w:unhideWhenUsed/>
    <w:rsid w:val="00374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mcnair@sl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u.edu/research/about-slu-research/research-councils-and-committe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McNair</dc:creator>
  <cp:lastModifiedBy>Jasmin Patel</cp:lastModifiedBy>
  <cp:revision>3</cp:revision>
  <dcterms:created xsi:type="dcterms:W3CDTF">2019-02-07T16:44:00Z</dcterms:created>
  <dcterms:modified xsi:type="dcterms:W3CDTF">2019-02-07T16:44:00Z</dcterms:modified>
</cp:coreProperties>
</file>