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ADDAC0" w14:textId="77777777" w:rsidR="00D5391A" w:rsidRPr="00D5391A" w:rsidRDefault="00D5391A" w:rsidP="00D5391A">
      <w:pPr>
        <w:jc w:val="center"/>
        <w:rPr>
          <w:b/>
          <w:bCs/>
          <w:sz w:val="44"/>
          <w:szCs w:val="44"/>
        </w:rPr>
      </w:pPr>
    </w:p>
    <w:p w14:paraId="44ADD75C" w14:textId="77777777" w:rsidR="00605914" w:rsidRPr="00D5391A" w:rsidRDefault="00D5391A" w:rsidP="00D5391A">
      <w:pPr>
        <w:jc w:val="center"/>
        <w:rPr>
          <w:b/>
          <w:bCs/>
          <w:sz w:val="44"/>
          <w:szCs w:val="44"/>
        </w:rPr>
      </w:pPr>
      <w:r w:rsidRPr="00D5391A">
        <w:rPr>
          <w:b/>
          <w:bCs/>
          <w:sz w:val="44"/>
          <w:szCs w:val="44"/>
        </w:rPr>
        <w:t>SAINT LOUIS UNIVERSITY</w:t>
      </w:r>
    </w:p>
    <w:p w14:paraId="5C2BB591" w14:textId="77777777" w:rsidR="00605914" w:rsidRPr="00D5391A" w:rsidRDefault="00605914">
      <w:pPr>
        <w:jc w:val="center"/>
        <w:rPr>
          <w:b/>
          <w:bCs/>
          <w:sz w:val="44"/>
          <w:szCs w:val="44"/>
        </w:rPr>
      </w:pPr>
    </w:p>
    <w:p w14:paraId="13E17104" w14:textId="77777777" w:rsidR="00605914" w:rsidRPr="00D5391A" w:rsidRDefault="00605914">
      <w:pPr>
        <w:jc w:val="center"/>
        <w:rPr>
          <w:b/>
          <w:bCs/>
          <w:sz w:val="44"/>
          <w:szCs w:val="44"/>
        </w:rPr>
      </w:pPr>
      <w:r w:rsidRPr="00D5391A">
        <w:rPr>
          <w:b/>
          <w:bCs/>
          <w:sz w:val="44"/>
          <w:szCs w:val="44"/>
        </w:rPr>
        <w:t>CHEMICAL HYGIENE PLAN</w:t>
      </w:r>
    </w:p>
    <w:p w14:paraId="4AB96B29" w14:textId="77777777" w:rsidR="00605914" w:rsidRPr="00DB312E" w:rsidRDefault="00605914">
      <w:pPr>
        <w:jc w:val="center"/>
        <w:rPr>
          <w:b/>
          <w:bCs/>
          <w:color w:val="000000"/>
          <w:sz w:val="44"/>
          <w:szCs w:val="20"/>
        </w:rPr>
      </w:pPr>
    </w:p>
    <w:p w14:paraId="4650F363" w14:textId="77777777" w:rsidR="00605914" w:rsidRPr="00DB312E" w:rsidRDefault="00605914">
      <w:pPr>
        <w:autoSpaceDE w:val="0"/>
        <w:jc w:val="center"/>
        <w:rPr>
          <w:color w:val="000000"/>
          <w:sz w:val="20"/>
          <w:szCs w:val="20"/>
        </w:rPr>
      </w:pPr>
    </w:p>
    <w:p w14:paraId="2A960198" w14:textId="77777777" w:rsidR="00605914" w:rsidRPr="00DB312E" w:rsidRDefault="00605914">
      <w:pPr>
        <w:autoSpaceDE w:val="0"/>
        <w:jc w:val="center"/>
        <w:rPr>
          <w:color w:val="000000"/>
          <w:sz w:val="20"/>
          <w:szCs w:val="20"/>
        </w:rPr>
      </w:pPr>
    </w:p>
    <w:p w14:paraId="57C7FBE2" w14:textId="77777777" w:rsidR="00605914" w:rsidRPr="00DB312E" w:rsidRDefault="00605914">
      <w:pPr>
        <w:autoSpaceDE w:val="0"/>
        <w:jc w:val="center"/>
        <w:rPr>
          <w:color w:val="000000"/>
          <w:sz w:val="20"/>
          <w:szCs w:val="20"/>
        </w:rPr>
      </w:pPr>
    </w:p>
    <w:p w14:paraId="2E16FADF" w14:textId="77777777" w:rsidR="00605914" w:rsidRPr="00DB312E" w:rsidRDefault="00605914">
      <w:pPr>
        <w:autoSpaceDE w:val="0"/>
        <w:jc w:val="center"/>
        <w:rPr>
          <w:color w:val="000000"/>
          <w:szCs w:val="20"/>
        </w:rPr>
      </w:pPr>
      <w:r w:rsidRPr="00DB312E">
        <w:rPr>
          <w:color w:val="000000"/>
          <w:szCs w:val="20"/>
        </w:rPr>
        <w:t>Prepared by:</w:t>
      </w:r>
    </w:p>
    <w:p w14:paraId="42A31AD2" w14:textId="77777777" w:rsidR="00605914" w:rsidRPr="00DB312E" w:rsidRDefault="00605914">
      <w:pPr>
        <w:autoSpaceDE w:val="0"/>
        <w:jc w:val="center"/>
        <w:rPr>
          <w:color w:val="000000"/>
          <w:szCs w:val="20"/>
        </w:rPr>
      </w:pPr>
    </w:p>
    <w:p w14:paraId="0648D404" w14:textId="77777777" w:rsidR="00605914" w:rsidRPr="00DB312E" w:rsidRDefault="00605914">
      <w:pPr>
        <w:autoSpaceDE w:val="0"/>
        <w:jc w:val="center"/>
        <w:rPr>
          <w:color w:val="000000"/>
          <w:szCs w:val="20"/>
        </w:rPr>
      </w:pPr>
    </w:p>
    <w:p w14:paraId="32FA5C3F" w14:textId="77777777" w:rsidR="00605914" w:rsidRPr="00DB312E" w:rsidRDefault="00605914">
      <w:pPr>
        <w:autoSpaceDE w:val="0"/>
        <w:jc w:val="center"/>
        <w:rPr>
          <w:color w:val="000000"/>
          <w:szCs w:val="20"/>
        </w:rPr>
      </w:pPr>
    </w:p>
    <w:p w14:paraId="49B1989B" w14:textId="77777777" w:rsidR="00605914" w:rsidRPr="00DB312E" w:rsidRDefault="00605914">
      <w:pPr>
        <w:autoSpaceDE w:val="0"/>
        <w:jc w:val="center"/>
        <w:rPr>
          <w:color w:val="000000"/>
          <w:szCs w:val="20"/>
        </w:rPr>
      </w:pPr>
    </w:p>
    <w:p w14:paraId="3D38433B" w14:textId="77777777" w:rsidR="00605914" w:rsidRPr="00DB312E" w:rsidRDefault="00876C25">
      <w:pPr>
        <w:autoSpaceDE w:val="0"/>
        <w:jc w:val="center"/>
        <w:rPr>
          <w:color w:val="000000"/>
          <w:szCs w:val="29"/>
        </w:rPr>
      </w:pPr>
      <w:r w:rsidRPr="00DB312E">
        <w:rPr>
          <w:color w:val="000000"/>
          <w:szCs w:val="29"/>
        </w:rPr>
        <w:t>Environmental</w:t>
      </w:r>
      <w:r w:rsidR="00396577" w:rsidRPr="00DB312E">
        <w:rPr>
          <w:color w:val="000000"/>
          <w:szCs w:val="29"/>
        </w:rPr>
        <w:t xml:space="preserve"> Health and Safety</w:t>
      </w:r>
    </w:p>
    <w:p w14:paraId="32780EDE" w14:textId="77777777" w:rsidR="00605914" w:rsidRPr="00DB312E" w:rsidRDefault="00605914">
      <w:pPr>
        <w:autoSpaceDE w:val="0"/>
        <w:jc w:val="center"/>
        <w:rPr>
          <w:color w:val="0000FF"/>
        </w:rPr>
      </w:pPr>
    </w:p>
    <w:p w14:paraId="42DF2BB9" w14:textId="77777777" w:rsidR="00605914" w:rsidRPr="00DB312E" w:rsidRDefault="00605914">
      <w:pPr>
        <w:autoSpaceDE w:val="0"/>
        <w:jc w:val="center"/>
        <w:rPr>
          <w:color w:val="0000FF"/>
        </w:rPr>
      </w:pPr>
    </w:p>
    <w:p w14:paraId="069D2038" w14:textId="77777777" w:rsidR="00605914" w:rsidRPr="00DB312E" w:rsidRDefault="00605914">
      <w:pPr>
        <w:autoSpaceDE w:val="0"/>
        <w:jc w:val="center"/>
        <w:rPr>
          <w:color w:val="0000FF"/>
        </w:rPr>
      </w:pPr>
    </w:p>
    <w:p w14:paraId="54E9A6CF" w14:textId="77777777" w:rsidR="00605914" w:rsidRPr="00DB312E" w:rsidRDefault="00605914">
      <w:pPr>
        <w:autoSpaceDE w:val="0"/>
        <w:jc w:val="center"/>
        <w:rPr>
          <w:color w:val="0000FF"/>
        </w:rPr>
      </w:pPr>
    </w:p>
    <w:p w14:paraId="22B14252" w14:textId="77777777" w:rsidR="00605914" w:rsidRPr="00DB312E" w:rsidRDefault="00605914">
      <w:pPr>
        <w:autoSpaceDE w:val="0"/>
        <w:jc w:val="center"/>
        <w:rPr>
          <w:color w:val="0000FF"/>
        </w:rPr>
      </w:pPr>
    </w:p>
    <w:p w14:paraId="054A0594" w14:textId="77777777" w:rsidR="00605914" w:rsidRPr="00DB312E" w:rsidRDefault="00605914">
      <w:pPr>
        <w:autoSpaceDE w:val="0"/>
        <w:jc w:val="center"/>
        <w:rPr>
          <w:color w:val="0000FF"/>
        </w:rPr>
      </w:pPr>
    </w:p>
    <w:p w14:paraId="03C4C4AD" w14:textId="77777777" w:rsidR="00605914" w:rsidRPr="00DB312E" w:rsidRDefault="00605914">
      <w:pPr>
        <w:autoSpaceDE w:val="0"/>
        <w:jc w:val="center"/>
        <w:rPr>
          <w:color w:val="0000FF"/>
        </w:rPr>
      </w:pPr>
    </w:p>
    <w:p w14:paraId="2EB9E662" w14:textId="77777777" w:rsidR="00605914" w:rsidRPr="00DB312E" w:rsidRDefault="00605914">
      <w:pPr>
        <w:autoSpaceDE w:val="0"/>
        <w:jc w:val="center"/>
        <w:rPr>
          <w:color w:val="0000FF"/>
        </w:rPr>
      </w:pPr>
    </w:p>
    <w:p w14:paraId="2CC806A8" w14:textId="77777777" w:rsidR="00605914" w:rsidRPr="00DB312E" w:rsidRDefault="00605914">
      <w:pPr>
        <w:autoSpaceDE w:val="0"/>
        <w:jc w:val="center"/>
        <w:rPr>
          <w:color w:val="0000FF"/>
        </w:rPr>
      </w:pPr>
    </w:p>
    <w:p w14:paraId="10B438B2" w14:textId="77777777" w:rsidR="00605914" w:rsidRPr="00DB312E" w:rsidRDefault="00605914">
      <w:pPr>
        <w:autoSpaceDE w:val="0"/>
        <w:jc w:val="center"/>
        <w:rPr>
          <w:color w:val="0000FF"/>
        </w:rPr>
      </w:pPr>
    </w:p>
    <w:p w14:paraId="6CEFBA16" w14:textId="77777777" w:rsidR="00605914" w:rsidRPr="00DB312E" w:rsidRDefault="00605914">
      <w:pPr>
        <w:autoSpaceDE w:val="0"/>
        <w:jc w:val="center"/>
        <w:rPr>
          <w:color w:val="0000FF"/>
        </w:rPr>
      </w:pPr>
    </w:p>
    <w:p w14:paraId="43C2CB63" w14:textId="77777777" w:rsidR="00A65375" w:rsidRPr="00DB312E" w:rsidRDefault="00605914" w:rsidP="003A7716">
      <w:pPr>
        <w:autoSpaceDE w:val="0"/>
        <w:jc w:val="center"/>
        <w:rPr>
          <w:color w:val="000000"/>
          <w:szCs w:val="29"/>
        </w:rPr>
      </w:pPr>
      <w:r w:rsidRPr="00DB312E">
        <w:rPr>
          <w:color w:val="000000"/>
          <w:szCs w:val="29"/>
        </w:rPr>
        <w:t>Saint Louis University</w:t>
      </w:r>
    </w:p>
    <w:p w14:paraId="2301764C" w14:textId="77777777" w:rsidR="00605914" w:rsidRPr="00DB312E" w:rsidRDefault="00396577">
      <w:pPr>
        <w:autoSpaceDE w:val="0"/>
        <w:jc w:val="center"/>
        <w:rPr>
          <w:color w:val="000000"/>
          <w:szCs w:val="29"/>
        </w:rPr>
      </w:pPr>
      <w:r w:rsidRPr="00DB312E">
        <w:rPr>
          <w:color w:val="000000"/>
          <w:szCs w:val="29"/>
        </w:rPr>
        <w:t>Environmental Health and Safety</w:t>
      </w:r>
    </w:p>
    <w:p w14:paraId="0A241994" w14:textId="77777777" w:rsidR="00605914" w:rsidRPr="00DB312E" w:rsidRDefault="00876C25">
      <w:pPr>
        <w:autoSpaceDE w:val="0"/>
        <w:jc w:val="center"/>
        <w:rPr>
          <w:color w:val="000000"/>
          <w:szCs w:val="29"/>
        </w:rPr>
      </w:pPr>
      <w:r w:rsidRPr="00DB312E">
        <w:rPr>
          <w:color w:val="000000"/>
          <w:szCs w:val="29"/>
        </w:rPr>
        <w:t xml:space="preserve">Caroline </w:t>
      </w:r>
      <w:r w:rsidR="00DB4197" w:rsidRPr="00DB312E">
        <w:rPr>
          <w:color w:val="000000"/>
          <w:szCs w:val="29"/>
        </w:rPr>
        <w:t>Building Suite</w:t>
      </w:r>
      <w:r w:rsidRPr="00DB312E">
        <w:rPr>
          <w:color w:val="000000"/>
          <w:szCs w:val="29"/>
        </w:rPr>
        <w:t xml:space="preserve"> </w:t>
      </w:r>
      <w:r w:rsidR="003A7716">
        <w:rPr>
          <w:color w:val="000000"/>
          <w:szCs w:val="29"/>
        </w:rPr>
        <w:t>C</w:t>
      </w:r>
      <w:r w:rsidRPr="00DB312E">
        <w:rPr>
          <w:color w:val="000000"/>
          <w:szCs w:val="29"/>
        </w:rPr>
        <w:t>305</w:t>
      </w:r>
    </w:p>
    <w:p w14:paraId="25F5FFAF" w14:textId="77777777" w:rsidR="00605914" w:rsidRPr="00DB312E" w:rsidRDefault="00605914">
      <w:pPr>
        <w:autoSpaceDE w:val="0"/>
        <w:jc w:val="center"/>
        <w:rPr>
          <w:color w:val="000000"/>
          <w:szCs w:val="20"/>
        </w:rPr>
      </w:pPr>
      <w:r w:rsidRPr="00DB312E">
        <w:rPr>
          <w:color w:val="000000"/>
          <w:szCs w:val="20"/>
        </w:rPr>
        <w:t>1402 South Grand Boulevard</w:t>
      </w:r>
    </w:p>
    <w:p w14:paraId="695EA9E6" w14:textId="77777777" w:rsidR="00605914" w:rsidRPr="00DB312E" w:rsidRDefault="00605914">
      <w:pPr>
        <w:autoSpaceDE w:val="0"/>
        <w:jc w:val="center"/>
        <w:rPr>
          <w:color w:val="000000"/>
          <w:szCs w:val="20"/>
        </w:rPr>
      </w:pPr>
      <w:r w:rsidRPr="00DB312E">
        <w:rPr>
          <w:color w:val="000000"/>
          <w:szCs w:val="20"/>
        </w:rPr>
        <w:t>St. Louis, Missouri 63104</w:t>
      </w:r>
    </w:p>
    <w:p w14:paraId="6FA8C7C6" w14:textId="77777777" w:rsidR="00605914" w:rsidRPr="00DB312E" w:rsidRDefault="00605914">
      <w:pPr>
        <w:autoSpaceDE w:val="0"/>
        <w:rPr>
          <w:color w:val="000000"/>
          <w:sz w:val="20"/>
          <w:szCs w:val="20"/>
        </w:rPr>
      </w:pPr>
    </w:p>
    <w:p w14:paraId="3904F45C" w14:textId="77777777" w:rsidR="00605914" w:rsidRPr="00DB312E" w:rsidRDefault="00605914">
      <w:pPr>
        <w:autoSpaceDE w:val="0"/>
        <w:rPr>
          <w:color w:val="000000"/>
          <w:sz w:val="20"/>
          <w:szCs w:val="20"/>
        </w:rPr>
      </w:pPr>
    </w:p>
    <w:p w14:paraId="0E1F49F6" w14:textId="77777777" w:rsidR="00605914" w:rsidRPr="00DB312E" w:rsidRDefault="00605914">
      <w:pPr>
        <w:autoSpaceDE w:val="0"/>
        <w:rPr>
          <w:color w:val="000000"/>
          <w:sz w:val="20"/>
          <w:szCs w:val="20"/>
        </w:rPr>
      </w:pPr>
    </w:p>
    <w:p w14:paraId="6165225B" w14:textId="77777777" w:rsidR="00605914" w:rsidRPr="00DB312E" w:rsidRDefault="00605914">
      <w:pPr>
        <w:autoSpaceDE w:val="0"/>
        <w:rPr>
          <w:color w:val="000000"/>
          <w:sz w:val="20"/>
          <w:szCs w:val="20"/>
        </w:rPr>
      </w:pPr>
    </w:p>
    <w:p w14:paraId="7FE3DB8A" w14:textId="77777777" w:rsidR="00605914" w:rsidRPr="00DB312E" w:rsidRDefault="00605914">
      <w:pPr>
        <w:autoSpaceDE w:val="0"/>
        <w:rPr>
          <w:color w:val="000000"/>
          <w:sz w:val="20"/>
          <w:szCs w:val="20"/>
        </w:rPr>
      </w:pPr>
    </w:p>
    <w:p w14:paraId="636A3F35" w14:textId="77777777" w:rsidR="00605914" w:rsidRPr="00DB312E" w:rsidRDefault="00605914">
      <w:pPr>
        <w:autoSpaceDE w:val="0"/>
        <w:rPr>
          <w:color w:val="000000"/>
          <w:sz w:val="20"/>
          <w:szCs w:val="20"/>
        </w:rPr>
      </w:pPr>
    </w:p>
    <w:p w14:paraId="7E07BAAD" w14:textId="77777777" w:rsidR="00605914" w:rsidRPr="00DB312E" w:rsidRDefault="00605914">
      <w:pPr>
        <w:autoSpaceDE w:val="0"/>
        <w:rPr>
          <w:color w:val="000000"/>
          <w:sz w:val="20"/>
          <w:szCs w:val="20"/>
        </w:rPr>
      </w:pPr>
    </w:p>
    <w:p w14:paraId="09918AAB" w14:textId="77777777" w:rsidR="00605914" w:rsidRPr="00DB312E" w:rsidRDefault="00605914">
      <w:pPr>
        <w:autoSpaceDE w:val="0"/>
        <w:rPr>
          <w:color w:val="000000"/>
          <w:sz w:val="20"/>
          <w:szCs w:val="20"/>
        </w:rPr>
      </w:pPr>
    </w:p>
    <w:p w14:paraId="2F817380" w14:textId="77777777" w:rsidR="00605914" w:rsidRPr="00DB312E" w:rsidRDefault="00605914">
      <w:pPr>
        <w:autoSpaceDE w:val="0"/>
        <w:rPr>
          <w:color w:val="000000"/>
          <w:sz w:val="20"/>
          <w:szCs w:val="20"/>
        </w:rPr>
      </w:pPr>
    </w:p>
    <w:p w14:paraId="1438C3E1" w14:textId="77777777" w:rsidR="00605914" w:rsidRPr="00DB312E" w:rsidRDefault="00605914">
      <w:pPr>
        <w:autoSpaceDE w:val="0"/>
        <w:rPr>
          <w:color w:val="000000"/>
          <w:sz w:val="20"/>
          <w:szCs w:val="20"/>
        </w:rPr>
      </w:pPr>
    </w:p>
    <w:p w14:paraId="60BF4210" w14:textId="77777777" w:rsidR="00605914" w:rsidRPr="00DB312E" w:rsidRDefault="00605914">
      <w:pPr>
        <w:autoSpaceDE w:val="0"/>
        <w:jc w:val="center"/>
        <w:rPr>
          <w:color w:val="000000"/>
          <w:sz w:val="20"/>
          <w:szCs w:val="20"/>
        </w:rPr>
      </w:pPr>
    </w:p>
    <w:p w14:paraId="245649EA" w14:textId="77777777" w:rsidR="00605914" w:rsidRPr="00925513" w:rsidRDefault="008F755E">
      <w:pPr>
        <w:autoSpaceDE w:val="0"/>
        <w:jc w:val="center"/>
        <w:rPr>
          <w:color w:val="000000"/>
          <w:sz w:val="20"/>
          <w:szCs w:val="20"/>
        </w:rPr>
      </w:pPr>
      <w:r>
        <w:rPr>
          <w:color w:val="000000"/>
          <w:szCs w:val="20"/>
        </w:rPr>
        <w:t>Revi</w:t>
      </w:r>
      <w:r w:rsidR="00A8119C">
        <w:rPr>
          <w:color w:val="000000"/>
          <w:szCs w:val="20"/>
        </w:rPr>
        <w:t>se</w:t>
      </w:r>
      <w:r>
        <w:rPr>
          <w:color w:val="000000"/>
          <w:szCs w:val="20"/>
        </w:rPr>
        <w:t xml:space="preserve">d: </w:t>
      </w:r>
      <w:r w:rsidR="00C0787C">
        <w:rPr>
          <w:color w:val="000000"/>
          <w:szCs w:val="20"/>
        </w:rPr>
        <w:t>February</w:t>
      </w:r>
      <w:r w:rsidR="00CA44D7">
        <w:rPr>
          <w:color w:val="000000"/>
          <w:szCs w:val="20"/>
        </w:rPr>
        <w:t xml:space="preserve"> </w:t>
      </w:r>
      <w:r w:rsidR="00B8388F">
        <w:rPr>
          <w:color w:val="000000"/>
          <w:szCs w:val="20"/>
        </w:rPr>
        <w:t>202</w:t>
      </w:r>
      <w:r w:rsidR="003A7716">
        <w:rPr>
          <w:color w:val="000000"/>
          <w:szCs w:val="20"/>
        </w:rPr>
        <w:t>5</w:t>
      </w:r>
    </w:p>
    <w:p w14:paraId="1D5E5147" w14:textId="77777777" w:rsidR="00605914" w:rsidRPr="00AA7975" w:rsidRDefault="00605914">
      <w:pPr>
        <w:autoSpaceDE w:val="0"/>
        <w:jc w:val="center"/>
        <w:rPr>
          <w:color w:val="000000"/>
          <w:sz w:val="20"/>
          <w:szCs w:val="20"/>
        </w:rPr>
      </w:pPr>
    </w:p>
    <w:p w14:paraId="4660DE45" w14:textId="77777777" w:rsidR="00605914" w:rsidRPr="00AA7975" w:rsidRDefault="00605914">
      <w:pPr>
        <w:autoSpaceDE w:val="0"/>
        <w:jc w:val="center"/>
        <w:rPr>
          <w:color w:val="000000"/>
          <w:sz w:val="20"/>
          <w:szCs w:val="20"/>
        </w:rPr>
      </w:pPr>
    </w:p>
    <w:p w14:paraId="0D3BCFDE" w14:textId="77777777" w:rsidR="00605914" w:rsidRPr="00AA7975" w:rsidRDefault="00605914" w:rsidP="00697B9C">
      <w:pPr>
        <w:autoSpaceDE w:val="0"/>
        <w:rPr>
          <w:color w:val="000000"/>
          <w:sz w:val="20"/>
          <w:szCs w:val="20"/>
        </w:rPr>
      </w:pPr>
    </w:p>
    <w:p w14:paraId="4AA2201C" w14:textId="77777777" w:rsidR="00D5391A" w:rsidRPr="00D5391A" w:rsidRDefault="00D5391A" w:rsidP="00D5391A">
      <w:pPr>
        <w:jc w:val="center"/>
        <w:rPr>
          <w:b/>
          <w:bCs/>
          <w:sz w:val="44"/>
          <w:szCs w:val="44"/>
        </w:rPr>
      </w:pPr>
    </w:p>
    <w:p w14:paraId="48B6AF4F" w14:textId="77777777" w:rsidR="00605914" w:rsidRPr="00D5391A" w:rsidRDefault="00D5391A" w:rsidP="00D5391A">
      <w:pPr>
        <w:autoSpaceDE w:val="0"/>
        <w:jc w:val="center"/>
        <w:rPr>
          <w:b/>
          <w:bCs/>
          <w:sz w:val="44"/>
          <w:szCs w:val="44"/>
        </w:rPr>
      </w:pPr>
      <w:r w:rsidRPr="00D5391A">
        <w:rPr>
          <w:b/>
          <w:bCs/>
          <w:sz w:val="44"/>
          <w:szCs w:val="44"/>
        </w:rPr>
        <w:t>SAINT LOUIS UNIVERSITY</w:t>
      </w:r>
    </w:p>
    <w:p w14:paraId="23703B13" w14:textId="77777777" w:rsidR="00D5391A" w:rsidRPr="00D5391A" w:rsidRDefault="00D5391A" w:rsidP="00D5391A">
      <w:pPr>
        <w:autoSpaceDE w:val="0"/>
        <w:jc w:val="center"/>
        <w:rPr>
          <w:b/>
          <w:bCs/>
          <w:color w:val="000000"/>
          <w:sz w:val="44"/>
          <w:szCs w:val="44"/>
        </w:rPr>
      </w:pPr>
    </w:p>
    <w:p w14:paraId="2397056C" w14:textId="77777777" w:rsidR="00605914" w:rsidRPr="00D5391A" w:rsidRDefault="00605914" w:rsidP="00D5391A">
      <w:pPr>
        <w:autoSpaceDE w:val="0"/>
        <w:jc w:val="center"/>
        <w:rPr>
          <w:b/>
          <w:bCs/>
          <w:color w:val="000000"/>
          <w:sz w:val="44"/>
          <w:szCs w:val="44"/>
        </w:rPr>
      </w:pPr>
      <w:r w:rsidRPr="00D5391A">
        <w:rPr>
          <w:b/>
          <w:bCs/>
          <w:color w:val="000000"/>
          <w:sz w:val="44"/>
          <w:szCs w:val="44"/>
        </w:rPr>
        <w:t>CHEMICAL HYGIENE PLAN</w:t>
      </w:r>
    </w:p>
    <w:p w14:paraId="73B7B894" w14:textId="77777777" w:rsidR="00605914" w:rsidRPr="00AA7975" w:rsidRDefault="00605914">
      <w:pPr>
        <w:autoSpaceDE w:val="0"/>
        <w:jc w:val="center"/>
        <w:rPr>
          <w:b/>
          <w:color w:val="000000"/>
          <w:sz w:val="44"/>
          <w:szCs w:val="44"/>
        </w:rPr>
      </w:pPr>
    </w:p>
    <w:p w14:paraId="6A30F661" w14:textId="77777777" w:rsidR="00605914" w:rsidRPr="00AA7975" w:rsidRDefault="00605914">
      <w:pPr>
        <w:autoSpaceDE w:val="0"/>
        <w:jc w:val="center"/>
        <w:rPr>
          <w:b/>
          <w:color w:val="000000"/>
          <w:sz w:val="44"/>
          <w:szCs w:val="44"/>
        </w:rPr>
      </w:pPr>
      <w:r w:rsidRPr="00AA7975">
        <w:rPr>
          <w:b/>
          <w:color w:val="000000"/>
          <w:sz w:val="44"/>
          <w:szCs w:val="44"/>
        </w:rPr>
        <w:t>FOR:</w:t>
      </w:r>
    </w:p>
    <w:p w14:paraId="7368E7BD" w14:textId="77777777" w:rsidR="00605914" w:rsidRDefault="00605914">
      <w:pPr>
        <w:autoSpaceDE w:val="0"/>
        <w:jc w:val="center"/>
        <w:rPr>
          <w:b/>
          <w:color w:val="000000"/>
          <w:sz w:val="44"/>
          <w:szCs w:val="44"/>
        </w:rPr>
      </w:pPr>
    </w:p>
    <w:p w14:paraId="1A8F2B35" w14:textId="77777777" w:rsidR="00D5391A" w:rsidRPr="00AA7975" w:rsidRDefault="00D5391A">
      <w:pPr>
        <w:autoSpaceDE w:val="0"/>
        <w:jc w:val="center"/>
        <w:rPr>
          <w:b/>
          <w:color w:val="000000"/>
          <w:sz w:val="44"/>
          <w:szCs w:val="44"/>
        </w:rPr>
      </w:pPr>
    </w:p>
    <w:p w14:paraId="01795950" w14:textId="77777777" w:rsidR="00605914" w:rsidRPr="00AA7975" w:rsidRDefault="00605914">
      <w:pPr>
        <w:autoSpaceDE w:val="0"/>
        <w:jc w:val="center"/>
        <w:rPr>
          <w:b/>
          <w:color w:val="000000"/>
          <w:sz w:val="44"/>
          <w:szCs w:val="44"/>
        </w:rPr>
      </w:pPr>
    </w:p>
    <w:p w14:paraId="2764095D" w14:textId="77777777" w:rsidR="00605914" w:rsidRPr="00AA7975" w:rsidRDefault="00605914">
      <w:pPr>
        <w:autoSpaceDE w:val="0"/>
        <w:jc w:val="center"/>
        <w:rPr>
          <w:b/>
          <w:color w:val="000000"/>
          <w:sz w:val="44"/>
          <w:szCs w:val="44"/>
        </w:rPr>
      </w:pPr>
    </w:p>
    <w:p w14:paraId="43C7EA36" w14:textId="77777777" w:rsidR="00605914" w:rsidRPr="00AA7975" w:rsidRDefault="00605914">
      <w:pPr>
        <w:autoSpaceDE w:val="0"/>
        <w:jc w:val="center"/>
        <w:rPr>
          <w:b/>
          <w:color w:val="000000"/>
          <w:sz w:val="44"/>
          <w:szCs w:val="44"/>
        </w:rPr>
      </w:pPr>
    </w:p>
    <w:p w14:paraId="6770EC26" w14:textId="77777777" w:rsidR="00605914" w:rsidRPr="00AA7975" w:rsidRDefault="00605914">
      <w:pPr>
        <w:autoSpaceDE w:val="0"/>
        <w:jc w:val="center"/>
        <w:rPr>
          <w:color w:val="000000"/>
          <w:sz w:val="20"/>
          <w:szCs w:val="20"/>
        </w:rPr>
      </w:pPr>
    </w:p>
    <w:p w14:paraId="72205DBF" w14:textId="77777777" w:rsidR="00605914" w:rsidRPr="00AA7975" w:rsidRDefault="00605914">
      <w:pPr>
        <w:autoSpaceDE w:val="0"/>
        <w:jc w:val="center"/>
        <w:rPr>
          <w:color w:val="000000"/>
          <w:sz w:val="20"/>
          <w:szCs w:val="20"/>
        </w:rPr>
      </w:pPr>
    </w:p>
    <w:p w14:paraId="5EB95076" w14:textId="77777777" w:rsidR="00605914" w:rsidRPr="00AA7975" w:rsidRDefault="00605914">
      <w:pPr>
        <w:autoSpaceDE w:val="0"/>
        <w:jc w:val="center"/>
        <w:rPr>
          <w:color w:val="000000"/>
          <w:sz w:val="20"/>
          <w:szCs w:val="20"/>
        </w:rPr>
      </w:pPr>
      <w:r w:rsidRPr="00AA7975">
        <w:rPr>
          <w:color w:val="000000"/>
          <w:sz w:val="20"/>
          <w:szCs w:val="20"/>
        </w:rPr>
        <w:t>______________________________________________</w:t>
      </w:r>
    </w:p>
    <w:p w14:paraId="0650A440" w14:textId="77777777" w:rsidR="00605914" w:rsidRPr="00AA7975" w:rsidRDefault="00605914">
      <w:pPr>
        <w:autoSpaceDE w:val="0"/>
        <w:jc w:val="center"/>
        <w:rPr>
          <w:color w:val="000000"/>
          <w:sz w:val="20"/>
          <w:szCs w:val="20"/>
        </w:rPr>
      </w:pPr>
      <w:r w:rsidRPr="00AA7975">
        <w:rPr>
          <w:color w:val="000000"/>
          <w:sz w:val="20"/>
          <w:szCs w:val="20"/>
        </w:rPr>
        <w:t>(Principal Investigator/Laboratory Manager)</w:t>
      </w:r>
    </w:p>
    <w:p w14:paraId="5EB9D582" w14:textId="77777777" w:rsidR="00605914" w:rsidRPr="00AA7975" w:rsidRDefault="00605914">
      <w:pPr>
        <w:autoSpaceDE w:val="0"/>
        <w:jc w:val="center"/>
        <w:rPr>
          <w:color w:val="000000"/>
          <w:sz w:val="20"/>
          <w:szCs w:val="20"/>
        </w:rPr>
      </w:pPr>
    </w:p>
    <w:p w14:paraId="1A40C727" w14:textId="77777777" w:rsidR="00605914" w:rsidRPr="00AA7975" w:rsidRDefault="00605914">
      <w:pPr>
        <w:autoSpaceDE w:val="0"/>
        <w:jc w:val="center"/>
        <w:rPr>
          <w:color w:val="000000"/>
          <w:sz w:val="20"/>
          <w:szCs w:val="20"/>
        </w:rPr>
      </w:pPr>
    </w:p>
    <w:p w14:paraId="4224DE5D" w14:textId="77777777" w:rsidR="00605914" w:rsidRPr="00AA7975" w:rsidRDefault="00605914">
      <w:pPr>
        <w:autoSpaceDE w:val="0"/>
        <w:jc w:val="center"/>
        <w:rPr>
          <w:color w:val="000000"/>
          <w:sz w:val="20"/>
          <w:szCs w:val="20"/>
        </w:rPr>
      </w:pPr>
    </w:p>
    <w:p w14:paraId="1B735C4C" w14:textId="77777777" w:rsidR="00605914" w:rsidRPr="00AA7975" w:rsidRDefault="00605914">
      <w:pPr>
        <w:autoSpaceDE w:val="0"/>
        <w:jc w:val="center"/>
        <w:rPr>
          <w:color w:val="000000"/>
          <w:sz w:val="20"/>
          <w:szCs w:val="20"/>
        </w:rPr>
      </w:pPr>
    </w:p>
    <w:p w14:paraId="33A8802A" w14:textId="77777777" w:rsidR="00605914" w:rsidRPr="00AA7975" w:rsidRDefault="00605914">
      <w:pPr>
        <w:autoSpaceDE w:val="0"/>
        <w:jc w:val="center"/>
        <w:rPr>
          <w:color w:val="000000"/>
          <w:sz w:val="20"/>
          <w:szCs w:val="20"/>
        </w:rPr>
      </w:pPr>
    </w:p>
    <w:p w14:paraId="624999B5" w14:textId="77777777" w:rsidR="00605914" w:rsidRPr="00AA7975" w:rsidRDefault="00605914">
      <w:pPr>
        <w:autoSpaceDE w:val="0"/>
        <w:jc w:val="center"/>
        <w:rPr>
          <w:color w:val="000000"/>
          <w:sz w:val="20"/>
          <w:szCs w:val="20"/>
        </w:rPr>
      </w:pPr>
    </w:p>
    <w:p w14:paraId="3C9A9569" w14:textId="77777777" w:rsidR="00605914" w:rsidRPr="00AA7975" w:rsidRDefault="00605914">
      <w:pPr>
        <w:autoSpaceDE w:val="0"/>
        <w:jc w:val="center"/>
        <w:rPr>
          <w:color w:val="000000"/>
          <w:sz w:val="20"/>
          <w:szCs w:val="20"/>
        </w:rPr>
      </w:pPr>
      <w:r w:rsidRPr="00AA7975">
        <w:rPr>
          <w:color w:val="000000"/>
          <w:sz w:val="20"/>
          <w:szCs w:val="20"/>
        </w:rPr>
        <w:t>_______________________________________________</w:t>
      </w:r>
    </w:p>
    <w:p w14:paraId="1162C320" w14:textId="77777777" w:rsidR="00605914" w:rsidRPr="00AA7975" w:rsidRDefault="00605914">
      <w:pPr>
        <w:autoSpaceDE w:val="0"/>
        <w:jc w:val="center"/>
        <w:rPr>
          <w:color w:val="000000"/>
          <w:sz w:val="20"/>
          <w:szCs w:val="20"/>
        </w:rPr>
      </w:pPr>
      <w:r w:rsidRPr="00AA7975">
        <w:rPr>
          <w:color w:val="000000"/>
          <w:sz w:val="20"/>
          <w:szCs w:val="20"/>
        </w:rPr>
        <w:t>(Building/Room Location)</w:t>
      </w:r>
    </w:p>
    <w:p w14:paraId="14E45E45" w14:textId="77777777" w:rsidR="00605914" w:rsidRPr="00AA7975" w:rsidRDefault="00605914">
      <w:pPr>
        <w:autoSpaceDE w:val="0"/>
        <w:jc w:val="center"/>
        <w:rPr>
          <w:b/>
          <w:bCs/>
          <w:color w:val="000000"/>
          <w:sz w:val="20"/>
          <w:szCs w:val="20"/>
        </w:rPr>
      </w:pPr>
    </w:p>
    <w:p w14:paraId="18014706" w14:textId="77777777" w:rsidR="00605914" w:rsidRPr="00AA7975" w:rsidRDefault="00605914">
      <w:pPr>
        <w:autoSpaceDE w:val="0"/>
        <w:jc w:val="center"/>
        <w:rPr>
          <w:b/>
          <w:bCs/>
          <w:color w:val="000000"/>
          <w:sz w:val="20"/>
          <w:szCs w:val="20"/>
        </w:rPr>
      </w:pPr>
    </w:p>
    <w:p w14:paraId="040E6F60" w14:textId="77777777" w:rsidR="00605914" w:rsidRPr="00AA7975" w:rsidRDefault="00605914">
      <w:pPr>
        <w:autoSpaceDE w:val="0"/>
        <w:jc w:val="center"/>
        <w:rPr>
          <w:b/>
          <w:bCs/>
          <w:color w:val="000000"/>
          <w:sz w:val="20"/>
          <w:szCs w:val="20"/>
        </w:rPr>
      </w:pPr>
    </w:p>
    <w:p w14:paraId="38D36036" w14:textId="77777777" w:rsidR="00605914" w:rsidRPr="00AA7975" w:rsidRDefault="00605914">
      <w:pPr>
        <w:autoSpaceDE w:val="0"/>
        <w:jc w:val="center"/>
        <w:rPr>
          <w:b/>
          <w:bCs/>
          <w:color w:val="000000"/>
          <w:sz w:val="20"/>
          <w:szCs w:val="20"/>
        </w:rPr>
      </w:pPr>
    </w:p>
    <w:p w14:paraId="201EC326" w14:textId="77777777" w:rsidR="00605914" w:rsidRPr="00AA7975" w:rsidRDefault="00605914">
      <w:pPr>
        <w:autoSpaceDE w:val="0"/>
        <w:jc w:val="center"/>
        <w:rPr>
          <w:b/>
          <w:bCs/>
          <w:color w:val="000000"/>
          <w:sz w:val="20"/>
          <w:szCs w:val="20"/>
        </w:rPr>
      </w:pPr>
    </w:p>
    <w:p w14:paraId="57313FE0" w14:textId="77777777" w:rsidR="00605914" w:rsidRPr="00AA7975" w:rsidRDefault="00605914">
      <w:pPr>
        <w:autoSpaceDE w:val="0"/>
        <w:jc w:val="center"/>
        <w:rPr>
          <w:b/>
          <w:bCs/>
          <w:color w:val="000000"/>
          <w:sz w:val="20"/>
          <w:szCs w:val="20"/>
        </w:rPr>
      </w:pPr>
    </w:p>
    <w:p w14:paraId="176C61A0" w14:textId="77777777" w:rsidR="00605914" w:rsidRPr="00AA7975" w:rsidRDefault="00605914">
      <w:pPr>
        <w:autoSpaceDE w:val="0"/>
        <w:jc w:val="center"/>
        <w:rPr>
          <w:color w:val="000000"/>
          <w:sz w:val="20"/>
          <w:szCs w:val="20"/>
        </w:rPr>
      </w:pPr>
      <w:r w:rsidRPr="00AA7975">
        <w:rPr>
          <w:color w:val="000000"/>
          <w:sz w:val="20"/>
          <w:szCs w:val="20"/>
        </w:rPr>
        <w:t>_____________________________________________</w:t>
      </w:r>
    </w:p>
    <w:p w14:paraId="33E9E428" w14:textId="77777777" w:rsidR="00605914" w:rsidRPr="00AA7975" w:rsidRDefault="00605914">
      <w:pPr>
        <w:autoSpaceDE w:val="0"/>
        <w:jc w:val="center"/>
        <w:rPr>
          <w:color w:val="000000"/>
          <w:sz w:val="20"/>
          <w:szCs w:val="20"/>
        </w:rPr>
      </w:pPr>
      <w:r w:rsidRPr="00AA7975">
        <w:rPr>
          <w:color w:val="000000"/>
          <w:sz w:val="20"/>
          <w:szCs w:val="20"/>
        </w:rPr>
        <w:t>(Department)</w:t>
      </w:r>
    </w:p>
    <w:p w14:paraId="2EE2B2BE" w14:textId="77777777" w:rsidR="001A08FF" w:rsidRDefault="00235B40" w:rsidP="002E1ADF">
      <w:pPr>
        <w:jc w:val="center"/>
        <w:rPr>
          <w:b/>
          <w:bCs/>
          <w:color w:val="000000"/>
          <w:sz w:val="28"/>
          <w:szCs w:val="28"/>
          <w:u w:val="single"/>
        </w:rPr>
      </w:pPr>
      <w:r w:rsidRPr="00AA7975">
        <w:rPr>
          <w:b/>
          <w:bCs/>
          <w:color w:val="000000"/>
          <w:sz w:val="20"/>
          <w:szCs w:val="20"/>
        </w:rPr>
        <w:br w:type="page"/>
      </w:r>
      <w:r w:rsidR="001A08FF" w:rsidRPr="001A08FF">
        <w:rPr>
          <w:b/>
          <w:bCs/>
          <w:color w:val="000000"/>
          <w:sz w:val="28"/>
          <w:szCs w:val="28"/>
          <w:u w:val="single"/>
        </w:rPr>
        <w:lastRenderedPageBreak/>
        <w:t>CONTENTS</w:t>
      </w:r>
    </w:p>
    <w:p w14:paraId="49EFDF31" w14:textId="77777777" w:rsidR="00DD7E90" w:rsidRPr="001A08FF" w:rsidRDefault="00DD7E90" w:rsidP="002E1ADF">
      <w:pPr>
        <w:jc w:val="center"/>
        <w:rPr>
          <w:b/>
          <w:bCs/>
          <w:color w:val="000000"/>
          <w:sz w:val="20"/>
          <w:szCs w:val="20"/>
          <w:u w:val="single"/>
        </w:rPr>
      </w:pPr>
    </w:p>
    <w:p w14:paraId="12522F2C" w14:textId="77777777" w:rsidR="00D5391A" w:rsidRDefault="002E1ADF">
      <w:pPr>
        <w:pStyle w:val="TOC1"/>
        <w:rPr>
          <w:rStyle w:val="Hyperlink"/>
        </w:rPr>
      </w:pPr>
      <w:r>
        <w:rPr>
          <w:b/>
          <w:bCs w:val="0"/>
          <w:color w:val="000000"/>
          <w:sz w:val="20"/>
          <w:szCs w:val="20"/>
        </w:rPr>
        <w:fldChar w:fldCharType="begin"/>
      </w:r>
      <w:r>
        <w:rPr>
          <w:b/>
          <w:bCs w:val="0"/>
          <w:color w:val="000000"/>
          <w:sz w:val="20"/>
          <w:szCs w:val="20"/>
        </w:rPr>
        <w:instrText xml:space="preserve"> TOC \o "1-2" \h \z \u </w:instrText>
      </w:r>
      <w:r>
        <w:rPr>
          <w:b/>
          <w:bCs w:val="0"/>
          <w:color w:val="000000"/>
          <w:sz w:val="20"/>
          <w:szCs w:val="20"/>
        </w:rPr>
        <w:fldChar w:fldCharType="separate"/>
      </w:r>
      <w:hyperlink w:anchor="_Toc142578492" w:history="1">
        <w:r w:rsidR="00D5391A" w:rsidRPr="00012974">
          <w:rPr>
            <w:rStyle w:val="Hyperlink"/>
          </w:rPr>
          <w:t>PURPOSE</w:t>
        </w:r>
        <w:r w:rsidR="00D5391A">
          <w:rPr>
            <w:webHidden/>
          </w:rPr>
          <w:tab/>
        </w:r>
        <w:r w:rsidR="00D5391A">
          <w:rPr>
            <w:webHidden/>
          </w:rPr>
          <w:fldChar w:fldCharType="begin"/>
        </w:r>
        <w:r w:rsidR="00D5391A">
          <w:rPr>
            <w:webHidden/>
          </w:rPr>
          <w:instrText xml:space="preserve"> PAGEREF _Toc142578492 \h </w:instrText>
        </w:r>
        <w:r w:rsidR="00D5391A">
          <w:rPr>
            <w:webHidden/>
          </w:rPr>
        </w:r>
        <w:r w:rsidR="00D5391A">
          <w:rPr>
            <w:webHidden/>
          </w:rPr>
          <w:fldChar w:fldCharType="separate"/>
        </w:r>
        <w:r w:rsidR="00D5391A">
          <w:rPr>
            <w:webHidden/>
          </w:rPr>
          <w:t>5</w:t>
        </w:r>
        <w:r w:rsidR="00D5391A">
          <w:rPr>
            <w:webHidden/>
          </w:rPr>
          <w:fldChar w:fldCharType="end"/>
        </w:r>
      </w:hyperlink>
    </w:p>
    <w:p w14:paraId="75E872B0" w14:textId="77777777" w:rsidR="00D5391A" w:rsidRPr="00BA50B0" w:rsidRDefault="00D5391A" w:rsidP="00D5391A"/>
    <w:p w14:paraId="7184C39E" w14:textId="77777777" w:rsidR="00D5391A" w:rsidRDefault="00D5391A">
      <w:pPr>
        <w:pStyle w:val="TOC1"/>
        <w:rPr>
          <w:rStyle w:val="Hyperlink"/>
        </w:rPr>
      </w:pPr>
      <w:hyperlink w:anchor="_Toc142578493" w:history="1">
        <w:r w:rsidRPr="00012974">
          <w:rPr>
            <w:rStyle w:val="Hyperlink"/>
          </w:rPr>
          <w:t>POLICY</w:t>
        </w:r>
        <w:r>
          <w:rPr>
            <w:webHidden/>
          </w:rPr>
          <w:tab/>
        </w:r>
        <w:r>
          <w:rPr>
            <w:webHidden/>
          </w:rPr>
          <w:fldChar w:fldCharType="begin"/>
        </w:r>
        <w:r>
          <w:rPr>
            <w:webHidden/>
          </w:rPr>
          <w:instrText xml:space="preserve"> PAGEREF _Toc142578493 \h </w:instrText>
        </w:r>
        <w:r>
          <w:rPr>
            <w:webHidden/>
          </w:rPr>
        </w:r>
        <w:r>
          <w:rPr>
            <w:webHidden/>
          </w:rPr>
          <w:fldChar w:fldCharType="separate"/>
        </w:r>
        <w:r>
          <w:rPr>
            <w:webHidden/>
          </w:rPr>
          <w:t>5</w:t>
        </w:r>
        <w:r>
          <w:rPr>
            <w:webHidden/>
          </w:rPr>
          <w:fldChar w:fldCharType="end"/>
        </w:r>
      </w:hyperlink>
    </w:p>
    <w:p w14:paraId="0D518401" w14:textId="77777777" w:rsidR="00D5391A" w:rsidRPr="00BA50B0" w:rsidRDefault="00D5391A" w:rsidP="00D5391A"/>
    <w:p w14:paraId="0B41DABB" w14:textId="77777777" w:rsidR="00D5391A" w:rsidRPr="00BA50B0" w:rsidRDefault="00D5391A">
      <w:pPr>
        <w:pStyle w:val="TOC1"/>
        <w:rPr>
          <w:rFonts w:ascii="Calibri" w:hAnsi="Calibri"/>
          <w:bCs w:val="0"/>
          <w:kern w:val="2"/>
          <w:sz w:val="22"/>
          <w:szCs w:val="22"/>
          <w:lang w:eastAsia="en-US"/>
        </w:rPr>
      </w:pPr>
      <w:hyperlink w:anchor="_Toc142578494" w:history="1">
        <w:r w:rsidRPr="00012974">
          <w:rPr>
            <w:rStyle w:val="Hyperlink"/>
          </w:rPr>
          <w:t>1.</w:t>
        </w:r>
        <w:r w:rsidRPr="00BA50B0">
          <w:rPr>
            <w:rFonts w:ascii="Calibri" w:hAnsi="Calibri"/>
            <w:bCs w:val="0"/>
            <w:kern w:val="2"/>
            <w:sz w:val="22"/>
            <w:szCs w:val="22"/>
            <w:lang w:eastAsia="en-US"/>
          </w:rPr>
          <w:tab/>
        </w:r>
        <w:r w:rsidRPr="00012974">
          <w:rPr>
            <w:rStyle w:val="Hyperlink"/>
          </w:rPr>
          <w:t>GENERAL PRINCIPLES FOR WORK WITH LABORATORY CHEMICALS</w:t>
        </w:r>
        <w:r>
          <w:rPr>
            <w:webHidden/>
          </w:rPr>
          <w:tab/>
        </w:r>
        <w:r>
          <w:rPr>
            <w:webHidden/>
          </w:rPr>
          <w:fldChar w:fldCharType="begin"/>
        </w:r>
        <w:r>
          <w:rPr>
            <w:webHidden/>
          </w:rPr>
          <w:instrText xml:space="preserve"> PAGEREF _Toc142578494 \h </w:instrText>
        </w:r>
        <w:r>
          <w:rPr>
            <w:webHidden/>
          </w:rPr>
        </w:r>
        <w:r>
          <w:rPr>
            <w:webHidden/>
          </w:rPr>
          <w:fldChar w:fldCharType="separate"/>
        </w:r>
        <w:r>
          <w:rPr>
            <w:webHidden/>
          </w:rPr>
          <w:t>6</w:t>
        </w:r>
        <w:r>
          <w:rPr>
            <w:webHidden/>
          </w:rPr>
          <w:fldChar w:fldCharType="end"/>
        </w:r>
      </w:hyperlink>
    </w:p>
    <w:p w14:paraId="7870EC88" w14:textId="77777777" w:rsidR="00D5391A" w:rsidRPr="00BA50B0" w:rsidRDefault="00D5391A">
      <w:pPr>
        <w:pStyle w:val="TOC2"/>
        <w:rPr>
          <w:rFonts w:ascii="Calibri" w:hAnsi="Calibri"/>
          <w:kern w:val="2"/>
          <w:sz w:val="22"/>
          <w:szCs w:val="22"/>
          <w:lang w:eastAsia="en-US"/>
        </w:rPr>
      </w:pPr>
      <w:hyperlink w:anchor="_Toc142578495" w:history="1">
        <w:r w:rsidRPr="00012974">
          <w:rPr>
            <w:rStyle w:val="Hyperlink"/>
          </w:rPr>
          <w:t>A.</w:t>
        </w:r>
        <w:r w:rsidRPr="00BA50B0">
          <w:rPr>
            <w:rFonts w:ascii="Calibri" w:hAnsi="Calibri"/>
            <w:kern w:val="2"/>
            <w:sz w:val="22"/>
            <w:szCs w:val="22"/>
            <w:lang w:eastAsia="en-US"/>
          </w:rPr>
          <w:tab/>
        </w:r>
        <w:r w:rsidRPr="00012974">
          <w:rPr>
            <w:rStyle w:val="Hyperlink"/>
          </w:rPr>
          <w:t>Minimize Chemical Exposures</w:t>
        </w:r>
        <w:r>
          <w:rPr>
            <w:webHidden/>
          </w:rPr>
          <w:tab/>
        </w:r>
        <w:r>
          <w:rPr>
            <w:webHidden/>
          </w:rPr>
          <w:fldChar w:fldCharType="begin"/>
        </w:r>
        <w:r>
          <w:rPr>
            <w:webHidden/>
          </w:rPr>
          <w:instrText xml:space="preserve"> PAGEREF _Toc142578495 \h </w:instrText>
        </w:r>
        <w:r>
          <w:rPr>
            <w:webHidden/>
          </w:rPr>
        </w:r>
        <w:r>
          <w:rPr>
            <w:webHidden/>
          </w:rPr>
          <w:fldChar w:fldCharType="separate"/>
        </w:r>
        <w:r>
          <w:rPr>
            <w:webHidden/>
          </w:rPr>
          <w:t>6</w:t>
        </w:r>
        <w:r>
          <w:rPr>
            <w:webHidden/>
          </w:rPr>
          <w:fldChar w:fldCharType="end"/>
        </w:r>
      </w:hyperlink>
    </w:p>
    <w:p w14:paraId="1F2F0AE1" w14:textId="77777777" w:rsidR="00D5391A" w:rsidRPr="00BA50B0" w:rsidRDefault="00D5391A">
      <w:pPr>
        <w:pStyle w:val="TOC2"/>
        <w:rPr>
          <w:rFonts w:ascii="Calibri" w:hAnsi="Calibri"/>
          <w:kern w:val="2"/>
          <w:sz w:val="22"/>
          <w:szCs w:val="22"/>
          <w:lang w:eastAsia="en-US"/>
        </w:rPr>
      </w:pPr>
      <w:hyperlink w:anchor="_Toc142578496" w:history="1">
        <w:r w:rsidRPr="00012974">
          <w:rPr>
            <w:rStyle w:val="Hyperlink"/>
          </w:rPr>
          <w:t>B.</w:t>
        </w:r>
        <w:r w:rsidRPr="00BA50B0">
          <w:rPr>
            <w:rFonts w:ascii="Calibri" w:hAnsi="Calibri"/>
            <w:kern w:val="2"/>
            <w:sz w:val="22"/>
            <w:szCs w:val="22"/>
            <w:lang w:eastAsia="en-US"/>
          </w:rPr>
          <w:tab/>
        </w:r>
        <w:r w:rsidRPr="00012974">
          <w:rPr>
            <w:rStyle w:val="Hyperlink"/>
          </w:rPr>
          <w:t>Avoid Underestimation of Risk</w:t>
        </w:r>
        <w:r>
          <w:rPr>
            <w:webHidden/>
          </w:rPr>
          <w:tab/>
        </w:r>
        <w:r>
          <w:rPr>
            <w:webHidden/>
          </w:rPr>
          <w:fldChar w:fldCharType="begin"/>
        </w:r>
        <w:r>
          <w:rPr>
            <w:webHidden/>
          </w:rPr>
          <w:instrText xml:space="preserve"> PAGEREF _Toc142578496 \h </w:instrText>
        </w:r>
        <w:r>
          <w:rPr>
            <w:webHidden/>
          </w:rPr>
        </w:r>
        <w:r>
          <w:rPr>
            <w:webHidden/>
          </w:rPr>
          <w:fldChar w:fldCharType="separate"/>
        </w:r>
        <w:r>
          <w:rPr>
            <w:webHidden/>
          </w:rPr>
          <w:t>6</w:t>
        </w:r>
        <w:r>
          <w:rPr>
            <w:webHidden/>
          </w:rPr>
          <w:fldChar w:fldCharType="end"/>
        </w:r>
      </w:hyperlink>
    </w:p>
    <w:p w14:paraId="6AC11BBF" w14:textId="77777777" w:rsidR="00D5391A" w:rsidRPr="00BA50B0" w:rsidRDefault="00D5391A">
      <w:pPr>
        <w:pStyle w:val="TOC2"/>
        <w:rPr>
          <w:rFonts w:ascii="Calibri" w:hAnsi="Calibri"/>
          <w:kern w:val="2"/>
          <w:sz w:val="22"/>
          <w:szCs w:val="22"/>
          <w:lang w:eastAsia="en-US"/>
        </w:rPr>
      </w:pPr>
      <w:hyperlink w:anchor="_Toc142578497" w:history="1">
        <w:r w:rsidRPr="00012974">
          <w:rPr>
            <w:rStyle w:val="Hyperlink"/>
          </w:rPr>
          <w:t>C.</w:t>
        </w:r>
        <w:r w:rsidRPr="00BA50B0">
          <w:rPr>
            <w:rFonts w:ascii="Calibri" w:hAnsi="Calibri"/>
            <w:kern w:val="2"/>
            <w:sz w:val="22"/>
            <w:szCs w:val="22"/>
            <w:lang w:eastAsia="en-US"/>
          </w:rPr>
          <w:tab/>
        </w:r>
        <w:r w:rsidRPr="00012974">
          <w:rPr>
            <w:rStyle w:val="Hyperlink"/>
          </w:rPr>
          <w:t>Provide Adequate Ventilation</w:t>
        </w:r>
        <w:r>
          <w:rPr>
            <w:webHidden/>
          </w:rPr>
          <w:tab/>
        </w:r>
        <w:r>
          <w:rPr>
            <w:webHidden/>
          </w:rPr>
          <w:fldChar w:fldCharType="begin"/>
        </w:r>
        <w:r>
          <w:rPr>
            <w:webHidden/>
          </w:rPr>
          <w:instrText xml:space="preserve"> PAGEREF _Toc142578497 \h </w:instrText>
        </w:r>
        <w:r>
          <w:rPr>
            <w:webHidden/>
          </w:rPr>
        </w:r>
        <w:r>
          <w:rPr>
            <w:webHidden/>
          </w:rPr>
          <w:fldChar w:fldCharType="separate"/>
        </w:r>
        <w:r>
          <w:rPr>
            <w:webHidden/>
          </w:rPr>
          <w:t>6</w:t>
        </w:r>
        <w:r>
          <w:rPr>
            <w:webHidden/>
          </w:rPr>
          <w:fldChar w:fldCharType="end"/>
        </w:r>
      </w:hyperlink>
    </w:p>
    <w:p w14:paraId="0D526F91" w14:textId="77777777" w:rsidR="00D5391A" w:rsidRPr="00BA50B0" w:rsidRDefault="00D5391A">
      <w:pPr>
        <w:pStyle w:val="TOC2"/>
        <w:rPr>
          <w:rFonts w:ascii="Calibri" w:hAnsi="Calibri"/>
          <w:kern w:val="2"/>
          <w:sz w:val="22"/>
          <w:szCs w:val="22"/>
          <w:lang w:eastAsia="en-US"/>
        </w:rPr>
      </w:pPr>
      <w:hyperlink w:anchor="_Toc142578498" w:history="1">
        <w:r w:rsidRPr="00012974">
          <w:rPr>
            <w:rStyle w:val="Hyperlink"/>
          </w:rPr>
          <w:t>D.</w:t>
        </w:r>
        <w:r w:rsidRPr="00BA50B0">
          <w:rPr>
            <w:rFonts w:ascii="Calibri" w:hAnsi="Calibri"/>
            <w:kern w:val="2"/>
            <w:sz w:val="22"/>
            <w:szCs w:val="22"/>
            <w:lang w:eastAsia="en-US"/>
          </w:rPr>
          <w:tab/>
        </w:r>
        <w:r w:rsidRPr="00012974">
          <w:rPr>
            <w:rStyle w:val="Hyperlink"/>
          </w:rPr>
          <w:t>Institute a Chemical Hygiene Program</w:t>
        </w:r>
        <w:r>
          <w:rPr>
            <w:webHidden/>
          </w:rPr>
          <w:tab/>
        </w:r>
        <w:r>
          <w:rPr>
            <w:webHidden/>
          </w:rPr>
          <w:fldChar w:fldCharType="begin"/>
        </w:r>
        <w:r>
          <w:rPr>
            <w:webHidden/>
          </w:rPr>
          <w:instrText xml:space="preserve"> PAGEREF _Toc142578498 \h </w:instrText>
        </w:r>
        <w:r>
          <w:rPr>
            <w:webHidden/>
          </w:rPr>
        </w:r>
        <w:r>
          <w:rPr>
            <w:webHidden/>
          </w:rPr>
          <w:fldChar w:fldCharType="separate"/>
        </w:r>
        <w:r>
          <w:rPr>
            <w:webHidden/>
          </w:rPr>
          <w:t>6</w:t>
        </w:r>
        <w:r>
          <w:rPr>
            <w:webHidden/>
          </w:rPr>
          <w:fldChar w:fldCharType="end"/>
        </w:r>
      </w:hyperlink>
    </w:p>
    <w:p w14:paraId="2E8EC6D9" w14:textId="77777777" w:rsidR="00D5391A" w:rsidRDefault="00D5391A">
      <w:pPr>
        <w:pStyle w:val="TOC2"/>
        <w:rPr>
          <w:rStyle w:val="Hyperlink"/>
        </w:rPr>
      </w:pPr>
      <w:hyperlink w:anchor="_Toc142578499" w:history="1">
        <w:r w:rsidRPr="00012974">
          <w:rPr>
            <w:rStyle w:val="Hyperlink"/>
          </w:rPr>
          <w:t>E.</w:t>
        </w:r>
        <w:r w:rsidRPr="00BA50B0">
          <w:rPr>
            <w:rFonts w:ascii="Calibri" w:hAnsi="Calibri"/>
            <w:kern w:val="2"/>
            <w:sz w:val="22"/>
            <w:szCs w:val="22"/>
            <w:lang w:eastAsia="en-US"/>
          </w:rPr>
          <w:tab/>
        </w:r>
        <w:r w:rsidRPr="00012974">
          <w:rPr>
            <w:rStyle w:val="Hyperlink"/>
          </w:rPr>
          <w:t>Observe the PELs and TLVs</w:t>
        </w:r>
        <w:r>
          <w:rPr>
            <w:webHidden/>
          </w:rPr>
          <w:tab/>
        </w:r>
        <w:r>
          <w:rPr>
            <w:webHidden/>
          </w:rPr>
          <w:fldChar w:fldCharType="begin"/>
        </w:r>
        <w:r>
          <w:rPr>
            <w:webHidden/>
          </w:rPr>
          <w:instrText xml:space="preserve"> PAGEREF _Toc142578499 \h </w:instrText>
        </w:r>
        <w:r>
          <w:rPr>
            <w:webHidden/>
          </w:rPr>
        </w:r>
        <w:r>
          <w:rPr>
            <w:webHidden/>
          </w:rPr>
          <w:fldChar w:fldCharType="separate"/>
        </w:r>
        <w:r>
          <w:rPr>
            <w:webHidden/>
          </w:rPr>
          <w:t>7</w:t>
        </w:r>
        <w:r>
          <w:rPr>
            <w:webHidden/>
          </w:rPr>
          <w:fldChar w:fldCharType="end"/>
        </w:r>
      </w:hyperlink>
    </w:p>
    <w:p w14:paraId="366F3D03" w14:textId="77777777" w:rsidR="00D5391A" w:rsidRPr="00BA50B0" w:rsidRDefault="00D5391A" w:rsidP="00D5391A"/>
    <w:p w14:paraId="64846F2F" w14:textId="77777777" w:rsidR="00D5391A" w:rsidRPr="00BA50B0" w:rsidRDefault="00D5391A">
      <w:pPr>
        <w:pStyle w:val="TOC1"/>
        <w:rPr>
          <w:rFonts w:ascii="Calibri" w:hAnsi="Calibri"/>
          <w:bCs w:val="0"/>
          <w:kern w:val="2"/>
          <w:sz w:val="22"/>
          <w:szCs w:val="22"/>
          <w:lang w:eastAsia="en-US"/>
        </w:rPr>
      </w:pPr>
      <w:hyperlink w:anchor="_Toc142578500" w:history="1">
        <w:r w:rsidRPr="00012974">
          <w:rPr>
            <w:rStyle w:val="Hyperlink"/>
          </w:rPr>
          <w:t>2.</w:t>
        </w:r>
        <w:r w:rsidRPr="00BA50B0">
          <w:rPr>
            <w:rFonts w:ascii="Calibri" w:hAnsi="Calibri"/>
            <w:bCs w:val="0"/>
            <w:kern w:val="2"/>
            <w:sz w:val="22"/>
            <w:szCs w:val="22"/>
            <w:lang w:eastAsia="en-US"/>
          </w:rPr>
          <w:tab/>
        </w:r>
        <w:r w:rsidRPr="00012974">
          <w:rPr>
            <w:rStyle w:val="Hyperlink"/>
          </w:rPr>
          <w:t>ROLES AND RESPONSIBILITIES</w:t>
        </w:r>
        <w:r>
          <w:rPr>
            <w:webHidden/>
          </w:rPr>
          <w:tab/>
        </w:r>
        <w:r>
          <w:rPr>
            <w:webHidden/>
          </w:rPr>
          <w:fldChar w:fldCharType="begin"/>
        </w:r>
        <w:r>
          <w:rPr>
            <w:webHidden/>
          </w:rPr>
          <w:instrText xml:space="preserve"> PAGEREF _Toc142578500 \h </w:instrText>
        </w:r>
        <w:r>
          <w:rPr>
            <w:webHidden/>
          </w:rPr>
        </w:r>
        <w:r>
          <w:rPr>
            <w:webHidden/>
          </w:rPr>
          <w:fldChar w:fldCharType="separate"/>
        </w:r>
        <w:r>
          <w:rPr>
            <w:webHidden/>
          </w:rPr>
          <w:t>8</w:t>
        </w:r>
        <w:r>
          <w:rPr>
            <w:webHidden/>
          </w:rPr>
          <w:fldChar w:fldCharType="end"/>
        </w:r>
      </w:hyperlink>
    </w:p>
    <w:p w14:paraId="47AA48C6" w14:textId="77777777" w:rsidR="00D5391A" w:rsidRPr="00BA50B0" w:rsidRDefault="00D5391A">
      <w:pPr>
        <w:pStyle w:val="TOC2"/>
        <w:rPr>
          <w:rFonts w:ascii="Calibri" w:hAnsi="Calibri"/>
          <w:kern w:val="2"/>
          <w:sz w:val="22"/>
          <w:szCs w:val="22"/>
          <w:lang w:eastAsia="en-US"/>
        </w:rPr>
      </w:pPr>
      <w:hyperlink w:anchor="_Toc142578501" w:history="1">
        <w:r w:rsidRPr="00012974">
          <w:rPr>
            <w:rStyle w:val="Hyperlink"/>
          </w:rPr>
          <w:t>A.</w:t>
        </w:r>
        <w:r w:rsidRPr="00BA50B0">
          <w:rPr>
            <w:rFonts w:ascii="Calibri" w:hAnsi="Calibri"/>
            <w:kern w:val="2"/>
            <w:sz w:val="22"/>
            <w:szCs w:val="22"/>
            <w:lang w:eastAsia="en-US"/>
          </w:rPr>
          <w:tab/>
        </w:r>
        <w:r w:rsidRPr="00012974">
          <w:rPr>
            <w:rStyle w:val="Hyperlink"/>
          </w:rPr>
          <w:t>Administration</w:t>
        </w:r>
        <w:r>
          <w:rPr>
            <w:webHidden/>
          </w:rPr>
          <w:tab/>
        </w:r>
        <w:r>
          <w:rPr>
            <w:webHidden/>
          </w:rPr>
          <w:fldChar w:fldCharType="begin"/>
        </w:r>
        <w:r>
          <w:rPr>
            <w:webHidden/>
          </w:rPr>
          <w:instrText xml:space="preserve"> PAGEREF _Toc142578501 \h </w:instrText>
        </w:r>
        <w:r>
          <w:rPr>
            <w:webHidden/>
          </w:rPr>
        </w:r>
        <w:r>
          <w:rPr>
            <w:webHidden/>
          </w:rPr>
          <w:fldChar w:fldCharType="separate"/>
        </w:r>
        <w:r>
          <w:rPr>
            <w:webHidden/>
          </w:rPr>
          <w:t>8</w:t>
        </w:r>
        <w:r>
          <w:rPr>
            <w:webHidden/>
          </w:rPr>
          <w:fldChar w:fldCharType="end"/>
        </w:r>
      </w:hyperlink>
    </w:p>
    <w:p w14:paraId="6AB6A094" w14:textId="77777777" w:rsidR="00D5391A" w:rsidRPr="00BA50B0" w:rsidRDefault="00D5391A">
      <w:pPr>
        <w:pStyle w:val="TOC2"/>
        <w:rPr>
          <w:rFonts w:ascii="Calibri" w:hAnsi="Calibri"/>
          <w:kern w:val="2"/>
          <w:sz w:val="22"/>
          <w:szCs w:val="22"/>
          <w:lang w:eastAsia="en-US"/>
        </w:rPr>
      </w:pPr>
      <w:hyperlink w:anchor="_Toc142578502" w:history="1">
        <w:r w:rsidRPr="00012974">
          <w:rPr>
            <w:rStyle w:val="Hyperlink"/>
          </w:rPr>
          <w:t>B.</w:t>
        </w:r>
        <w:r w:rsidRPr="00BA50B0">
          <w:rPr>
            <w:rFonts w:ascii="Calibri" w:hAnsi="Calibri"/>
            <w:kern w:val="2"/>
            <w:sz w:val="22"/>
            <w:szCs w:val="22"/>
            <w:lang w:eastAsia="en-US"/>
          </w:rPr>
          <w:tab/>
        </w:r>
        <w:r w:rsidRPr="00012974">
          <w:rPr>
            <w:rStyle w:val="Hyperlink"/>
          </w:rPr>
          <w:t>Department Chairpersons</w:t>
        </w:r>
        <w:r>
          <w:rPr>
            <w:webHidden/>
          </w:rPr>
          <w:tab/>
        </w:r>
        <w:r>
          <w:rPr>
            <w:webHidden/>
          </w:rPr>
          <w:fldChar w:fldCharType="begin"/>
        </w:r>
        <w:r>
          <w:rPr>
            <w:webHidden/>
          </w:rPr>
          <w:instrText xml:space="preserve"> PAGEREF _Toc142578502 \h </w:instrText>
        </w:r>
        <w:r>
          <w:rPr>
            <w:webHidden/>
          </w:rPr>
        </w:r>
        <w:r>
          <w:rPr>
            <w:webHidden/>
          </w:rPr>
          <w:fldChar w:fldCharType="separate"/>
        </w:r>
        <w:r>
          <w:rPr>
            <w:webHidden/>
          </w:rPr>
          <w:t>8</w:t>
        </w:r>
        <w:r>
          <w:rPr>
            <w:webHidden/>
          </w:rPr>
          <w:fldChar w:fldCharType="end"/>
        </w:r>
      </w:hyperlink>
    </w:p>
    <w:p w14:paraId="7B3B46FF" w14:textId="77777777" w:rsidR="00D5391A" w:rsidRPr="00BA50B0" w:rsidRDefault="00D5391A">
      <w:pPr>
        <w:pStyle w:val="TOC2"/>
        <w:rPr>
          <w:rFonts w:ascii="Calibri" w:hAnsi="Calibri"/>
          <w:kern w:val="2"/>
          <w:sz w:val="22"/>
          <w:szCs w:val="22"/>
          <w:lang w:eastAsia="en-US"/>
        </w:rPr>
      </w:pPr>
      <w:hyperlink w:anchor="_Toc142578503" w:history="1">
        <w:r w:rsidRPr="00012974">
          <w:rPr>
            <w:rStyle w:val="Hyperlink"/>
          </w:rPr>
          <w:t>C.</w:t>
        </w:r>
        <w:r w:rsidRPr="00BA50B0">
          <w:rPr>
            <w:rFonts w:ascii="Calibri" w:hAnsi="Calibri"/>
            <w:kern w:val="2"/>
            <w:sz w:val="22"/>
            <w:szCs w:val="22"/>
            <w:lang w:eastAsia="en-US"/>
          </w:rPr>
          <w:tab/>
        </w:r>
        <w:r w:rsidRPr="00012974">
          <w:rPr>
            <w:rStyle w:val="Hyperlink"/>
          </w:rPr>
          <w:t>Environmental Health and Safety</w:t>
        </w:r>
        <w:r>
          <w:rPr>
            <w:webHidden/>
          </w:rPr>
          <w:tab/>
        </w:r>
        <w:r>
          <w:rPr>
            <w:webHidden/>
          </w:rPr>
          <w:fldChar w:fldCharType="begin"/>
        </w:r>
        <w:r>
          <w:rPr>
            <w:webHidden/>
          </w:rPr>
          <w:instrText xml:space="preserve"> PAGEREF _Toc142578503 \h </w:instrText>
        </w:r>
        <w:r>
          <w:rPr>
            <w:webHidden/>
          </w:rPr>
        </w:r>
        <w:r>
          <w:rPr>
            <w:webHidden/>
          </w:rPr>
          <w:fldChar w:fldCharType="separate"/>
        </w:r>
        <w:r>
          <w:rPr>
            <w:webHidden/>
          </w:rPr>
          <w:t>8</w:t>
        </w:r>
        <w:r>
          <w:rPr>
            <w:webHidden/>
          </w:rPr>
          <w:fldChar w:fldCharType="end"/>
        </w:r>
      </w:hyperlink>
    </w:p>
    <w:p w14:paraId="2C1FA0CB" w14:textId="77777777" w:rsidR="00D5391A" w:rsidRPr="00BA50B0" w:rsidRDefault="00D5391A">
      <w:pPr>
        <w:pStyle w:val="TOC2"/>
        <w:rPr>
          <w:rFonts w:ascii="Calibri" w:hAnsi="Calibri"/>
          <w:kern w:val="2"/>
          <w:sz w:val="22"/>
          <w:szCs w:val="22"/>
          <w:lang w:eastAsia="en-US"/>
        </w:rPr>
      </w:pPr>
      <w:hyperlink w:anchor="_Toc142578504" w:history="1">
        <w:r w:rsidRPr="00012974">
          <w:rPr>
            <w:rStyle w:val="Hyperlink"/>
          </w:rPr>
          <w:t>D.</w:t>
        </w:r>
        <w:r w:rsidRPr="00BA50B0">
          <w:rPr>
            <w:rFonts w:ascii="Calibri" w:hAnsi="Calibri"/>
            <w:kern w:val="2"/>
            <w:sz w:val="22"/>
            <w:szCs w:val="22"/>
            <w:lang w:eastAsia="en-US"/>
          </w:rPr>
          <w:tab/>
        </w:r>
        <w:r w:rsidRPr="00012974">
          <w:rPr>
            <w:rStyle w:val="Hyperlink"/>
          </w:rPr>
          <w:t>Facilities Management</w:t>
        </w:r>
        <w:r>
          <w:rPr>
            <w:webHidden/>
          </w:rPr>
          <w:tab/>
        </w:r>
        <w:r>
          <w:rPr>
            <w:webHidden/>
          </w:rPr>
          <w:fldChar w:fldCharType="begin"/>
        </w:r>
        <w:r>
          <w:rPr>
            <w:webHidden/>
          </w:rPr>
          <w:instrText xml:space="preserve"> PAGEREF _Toc142578504 \h </w:instrText>
        </w:r>
        <w:r>
          <w:rPr>
            <w:webHidden/>
          </w:rPr>
        </w:r>
        <w:r>
          <w:rPr>
            <w:webHidden/>
          </w:rPr>
          <w:fldChar w:fldCharType="separate"/>
        </w:r>
        <w:r>
          <w:rPr>
            <w:webHidden/>
          </w:rPr>
          <w:t>8</w:t>
        </w:r>
        <w:r>
          <w:rPr>
            <w:webHidden/>
          </w:rPr>
          <w:fldChar w:fldCharType="end"/>
        </w:r>
      </w:hyperlink>
    </w:p>
    <w:p w14:paraId="546864D6" w14:textId="77777777" w:rsidR="00D5391A" w:rsidRPr="00BA50B0" w:rsidRDefault="00D5391A">
      <w:pPr>
        <w:pStyle w:val="TOC2"/>
        <w:rPr>
          <w:rFonts w:ascii="Calibri" w:hAnsi="Calibri"/>
          <w:kern w:val="2"/>
          <w:sz w:val="22"/>
          <w:szCs w:val="22"/>
          <w:lang w:eastAsia="en-US"/>
        </w:rPr>
      </w:pPr>
      <w:hyperlink w:anchor="_Toc142578505" w:history="1">
        <w:r w:rsidRPr="00012974">
          <w:rPr>
            <w:rStyle w:val="Hyperlink"/>
          </w:rPr>
          <w:t>E.</w:t>
        </w:r>
        <w:r w:rsidRPr="00BA50B0">
          <w:rPr>
            <w:rFonts w:ascii="Calibri" w:hAnsi="Calibri"/>
            <w:kern w:val="2"/>
            <w:sz w:val="22"/>
            <w:szCs w:val="22"/>
            <w:lang w:eastAsia="en-US"/>
          </w:rPr>
          <w:tab/>
        </w:r>
        <w:r w:rsidRPr="00012974">
          <w:rPr>
            <w:rStyle w:val="Hyperlink"/>
          </w:rPr>
          <w:t>Chemical Hygiene Officer</w:t>
        </w:r>
        <w:r>
          <w:rPr>
            <w:webHidden/>
          </w:rPr>
          <w:tab/>
        </w:r>
        <w:r>
          <w:rPr>
            <w:webHidden/>
          </w:rPr>
          <w:fldChar w:fldCharType="begin"/>
        </w:r>
        <w:r>
          <w:rPr>
            <w:webHidden/>
          </w:rPr>
          <w:instrText xml:space="preserve"> PAGEREF _Toc142578505 \h </w:instrText>
        </w:r>
        <w:r>
          <w:rPr>
            <w:webHidden/>
          </w:rPr>
        </w:r>
        <w:r>
          <w:rPr>
            <w:webHidden/>
          </w:rPr>
          <w:fldChar w:fldCharType="separate"/>
        </w:r>
        <w:r>
          <w:rPr>
            <w:webHidden/>
          </w:rPr>
          <w:t>8</w:t>
        </w:r>
        <w:r>
          <w:rPr>
            <w:webHidden/>
          </w:rPr>
          <w:fldChar w:fldCharType="end"/>
        </w:r>
      </w:hyperlink>
    </w:p>
    <w:p w14:paraId="43F13E75" w14:textId="77777777" w:rsidR="00D5391A" w:rsidRPr="00BA50B0" w:rsidRDefault="00D5391A">
      <w:pPr>
        <w:pStyle w:val="TOC2"/>
        <w:rPr>
          <w:rFonts w:ascii="Calibri" w:hAnsi="Calibri"/>
          <w:kern w:val="2"/>
          <w:sz w:val="22"/>
          <w:szCs w:val="22"/>
          <w:lang w:eastAsia="en-US"/>
        </w:rPr>
      </w:pPr>
      <w:hyperlink w:anchor="_Toc142578506" w:history="1">
        <w:r w:rsidRPr="00012974">
          <w:rPr>
            <w:rStyle w:val="Hyperlink"/>
          </w:rPr>
          <w:t>F.</w:t>
        </w:r>
        <w:r w:rsidRPr="00BA50B0">
          <w:rPr>
            <w:rFonts w:ascii="Calibri" w:hAnsi="Calibri"/>
            <w:kern w:val="2"/>
            <w:sz w:val="22"/>
            <w:szCs w:val="22"/>
            <w:lang w:eastAsia="en-US"/>
          </w:rPr>
          <w:tab/>
        </w:r>
        <w:r w:rsidRPr="00012974">
          <w:rPr>
            <w:rStyle w:val="Hyperlink"/>
          </w:rPr>
          <w:t>Principal Investigators/Laboratory Managers (PI/LM)</w:t>
        </w:r>
        <w:r>
          <w:rPr>
            <w:webHidden/>
          </w:rPr>
          <w:tab/>
        </w:r>
        <w:r>
          <w:rPr>
            <w:webHidden/>
          </w:rPr>
          <w:fldChar w:fldCharType="begin"/>
        </w:r>
        <w:r>
          <w:rPr>
            <w:webHidden/>
          </w:rPr>
          <w:instrText xml:space="preserve"> PAGEREF _Toc142578506 \h </w:instrText>
        </w:r>
        <w:r>
          <w:rPr>
            <w:webHidden/>
          </w:rPr>
        </w:r>
        <w:r>
          <w:rPr>
            <w:webHidden/>
          </w:rPr>
          <w:fldChar w:fldCharType="separate"/>
        </w:r>
        <w:r>
          <w:rPr>
            <w:webHidden/>
          </w:rPr>
          <w:t>9</w:t>
        </w:r>
        <w:r>
          <w:rPr>
            <w:webHidden/>
          </w:rPr>
          <w:fldChar w:fldCharType="end"/>
        </w:r>
      </w:hyperlink>
    </w:p>
    <w:p w14:paraId="18F5EABE" w14:textId="77777777" w:rsidR="00D5391A" w:rsidRDefault="00D5391A">
      <w:pPr>
        <w:pStyle w:val="TOC2"/>
        <w:rPr>
          <w:rStyle w:val="Hyperlink"/>
        </w:rPr>
      </w:pPr>
      <w:hyperlink w:anchor="_Toc142578507" w:history="1">
        <w:r w:rsidRPr="00012974">
          <w:rPr>
            <w:rStyle w:val="Hyperlink"/>
          </w:rPr>
          <w:t>G.</w:t>
        </w:r>
        <w:r w:rsidRPr="00BA50B0">
          <w:rPr>
            <w:rFonts w:ascii="Calibri" w:hAnsi="Calibri"/>
            <w:kern w:val="2"/>
            <w:sz w:val="22"/>
            <w:szCs w:val="22"/>
            <w:lang w:eastAsia="en-US"/>
          </w:rPr>
          <w:tab/>
        </w:r>
        <w:r w:rsidRPr="00012974">
          <w:rPr>
            <w:rStyle w:val="Hyperlink"/>
          </w:rPr>
          <w:t>Individual Researchers and Laboratory Employees</w:t>
        </w:r>
        <w:r>
          <w:rPr>
            <w:webHidden/>
          </w:rPr>
          <w:tab/>
        </w:r>
        <w:r>
          <w:rPr>
            <w:webHidden/>
          </w:rPr>
          <w:fldChar w:fldCharType="begin"/>
        </w:r>
        <w:r>
          <w:rPr>
            <w:webHidden/>
          </w:rPr>
          <w:instrText xml:space="preserve"> PAGEREF _Toc142578507 \h </w:instrText>
        </w:r>
        <w:r>
          <w:rPr>
            <w:webHidden/>
          </w:rPr>
        </w:r>
        <w:r>
          <w:rPr>
            <w:webHidden/>
          </w:rPr>
          <w:fldChar w:fldCharType="separate"/>
        </w:r>
        <w:r>
          <w:rPr>
            <w:webHidden/>
          </w:rPr>
          <w:t>10</w:t>
        </w:r>
        <w:r>
          <w:rPr>
            <w:webHidden/>
          </w:rPr>
          <w:fldChar w:fldCharType="end"/>
        </w:r>
      </w:hyperlink>
    </w:p>
    <w:p w14:paraId="2D3B4581" w14:textId="77777777" w:rsidR="00D5391A" w:rsidRPr="00BA50B0" w:rsidRDefault="00D5391A" w:rsidP="00D5391A"/>
    <w:p w14:paraId="55E62E78" w14:textId="77777777" w:rsidR="00D5391A" w:rsidRPr="00BA50B0" w:rsidRDefault="00D5391A">
      <w:pPr>
        <w:pStyle w:val="TOC1"/>
        <w:rPr>
          <w:rFonts w:ascii="Calibri" w:hAnsi="Calibri"/>
          <w:bCs w:val="0"/>
          <w:kern w:val="2"/>
          <w:sz w:val="22"/>
          <w:szCs w:val="22"/>
          <w:lang w:eastAsia="en-US"/>
        </w:rPr>
      </w:pPr>
      <w:hyperlink w:anchor="_Toc142578508" w:history="1">
        <w:r w:rsidRPr="00012974">
          <w:rPr>
            <w:rStyle w:val="Hyperlink"/>
          </w:rPr>
          <w:t>3.  LABORATORY FACILITY</w:t>
        </w:r>
        <w:r>
          <w:rPr>
            <w:webHidden/>
          </w:rPr>
          <w:tab/>
        </w:r>
        <w:r>
          <w:rPr>
            <w:webHidden/>
          </w:rPr>
          <w:fldChar w:fldCharType="begin"/>
        </w:r>
        <w:r>
          <w:rPr>
            <w:webHidden/>
          </w:rPr>
          <w:instrText xml:space="preserve"> PAGEREF _Toc142578508 \h </w:instrText>
        </w:r>
        <w:r>
          <w:rPr>
            <w:webHidden/>
          </w:rPr>
        </w:r>
        <w:r>
          <w:rPr>
            <w:webHidden/>
          </w:rPr>
          <w:fldChar w:fldCharType="separate"/>
        </w:r>
        <w:r>
          <w:rPr>
            <w:webHidden/>
          </w:rPr>
          <w:t>11</w:t>
        </w:r>
        <w:r>
          <w:rPr>
            <w:webHidden/>
          </w:rPr>
          <w:fldChar w:fldCharType="end"/>
        </w:r>
      </w:hyperlink>
    </w:p>
    <w:p w14:paraId="7A918BCE" w14:textId="77777777" w:rsidR="00D5391A" w:rsidRPr="00BA50B0" w:rsidRDefault="00D5391A">
      <w:pPr>
        <w:pStyle w:val="TOC2"/>
        <w:rPr>
          <w:rFonts w:ascii="Calibri" w:hAnsi="Calibri"/>
          <w:kern w:val="2"/>
          <w:sz w:val="22"/>
          <w:szCs w:val="22"/>
          <w:lang w:eastAsia="en-US"/>
        </w:rPr>
      </w:pPr>
      <w:hyperlink w:anchor="_Toc142578509" w:history="1">
        <w:r w:rsidRPr="00012974">
          <w:rPr>
            <w:rStyle w:val="Hyperlink"/>
          </w:rPr>
          <w:t>A.</w:t>
        </w:r>
        <w:r w:rsidRPr="00BA50B0">
          <w:rPr>
            <w:rFonts w:ascii="Calibri" w:hAnsi="Calibri"/>
            <w:kern w:val="2"/>
            <w:sz w:val="22"/>
            <w:szCs w:val="22"/>
            <w:lang w:eastAsia="en-US"/>
          </w:rPr>
          <w:tab/>
        </w:r>
        <w:r w:rsidRPr="00012974">
          <w:rPr>
            <w:rStyle w:val="Hyperlink"/>
          </w:rPr>
          <w:t>Design</w:t>
        </w:r>
        <w:r>
          <w:rPr>
            <w:webHidden/>
          </w:rPr>
          <w:tab/>
        </w:r>
        <w:r>
          <w:rPr>
            <w:webHidden/>
          </w:rPr>
          <w:fldChar w:fldCharType="begin"/>
        </w:r>
        <w:r>
          <w:rPr>
            <w:webHidden/>
          </w:rPr>
          <w:instrText xml:space="preserve"> PAGEREF _Toc142578509 \h </w:instrText>
        </w:r>
        <w:r>
          <w:rPr>
            <w:webHidden/>
          </w:rPr>
        </w:r>
        <w:r>
          <w:rPr>
            <w:webHidden/>
          </w:rPr>
          <w:fldChar w:fldCharType="separate"/>
        </w:r>
        <w:r>
          <w:rPr>
            <w:webHidden/>
          </w:rPr>
          <w:t>11</w:t>
        </w:r>
        <w:r>
          <w:rPr>
            <w:webHidden/>
          </w:rPr>
          <w:fldChar w:fldCharType="end"/>
        </w:r>
      </w:hyperlink>
    </w:p>
    <w:p w14:paraId="3CAD525A" w14:textId="77777777" w:rsidR="00D5391A" w:rsidRPr="00BA50B0" w:rsidRDefault="00D5391A">
      <w:pPr>
        <w:pStyle w:val="TOC2"/>
        <w:rPr>
          <w:rFonts w:ascii="Calibri" w:hAnsi="Calibri"/>
          <w:kern w:val="2"/>
          <w:sz w:val="22"/>
          <w:szCs w:val="22"/>
          <w:lang w:eastAsia="en-US"/>
        </w:rPr>
      </w:pPr>
      <w:hyperlink w:anchor="_Toc142578510" w:history="1">
        <w:r w:rsidRPr="00012974">
          <w:rPr>
            <w:rStyle w:val="Hyperlink"/>
          </w:rPr>
          <w:t>B.</w:t>
        </w:r>
        <w:r w:rsidRPr="00BA50B0">
          <w:rPr>
            <w:rFonts w:ascii="Calibri" w:hAnsi="Calibri"/>
            <w:kern w:val="2"/>
            <w:sz w:val="22"/>
            <w:szCs w:val="22"/>
            <w:lang w:eastAsia="en-US"/>
          </w:rPr>
          <w:tab/>
        </w:r>
        <w:r w:rsidRPr="00012974">
          <w:rPr>
            <w:rStyle w:val="Hyperlink"/>
          </w:rPr>
          <w:t>Maintenance</w:t>
        </w:r>
        <w:r>
          <w:rPr>
            <w:webHidden/>
          </w:rPr>
          <w:tab/>
        </w:r>
        <w:r>
          <w:rPr>
            <w:webHidden/>
          </w:rPr>
          <w:fldChar w:fldCharType="begin"/>
        </w:r>
        <w:r>
          <w:rPr>
            <w:webHidden/>
          </w:rPr>
          <w:instrText xml:space="preserve"> PAGEREF _Toc142578510 \h </w:instrText>
        </w:r>
        <w:r>
          <w:rPr>
            <w:webHidden/>
          </w:rPr>
        </w:r>
        <w:r>
          <w:rPr>
            <w:webHidden/>
          </w:rPr>
          <w:fldChar w:fldCharType="separate"/>
        </w:r>
        <w:r>
          <w:rPr>
            <w:webHidden/>
          </w:rPr>
          <w:t>11</w:t>
        </w:r>
        <w:r>
          <w:rPr>
            <w:webHidden/>
          </w:rPr>
          <w:fldChar w:fldCharType="end"/>
        </w:r>
      </w:hyperlink>
    </w:p>
    <w:p w14:paraId="603D0B8E" w14:textId="77777777" w:rsidR="00D5391A" w:rsidRPr="00BA50B0" w:rsidRDefault="00D5391A">
      <w:pPr>
        <w:pStyle w:val="TOC2"/>
        <w:rPr>
          <w:rFonts w:ascii="Calibri" w:hAnsi="Calibri"/>
          <w:kern w:val="2"/>
          <w:sz w:val="22"/>
          <w:szCs w:val="22"/>
          <w:lang w:eastAsia="en-US"/>
        </w:rPr>
      </w:pPr>
      <w:hyperlink w:anchor="_Toc142578511" w:history="1">
        <w:r w:rsidRPr="00012974">
          <w:rPr>
            <w:rStyle w:val="Hyperlink"/>
          </w:rPr>
          <w:t>C.</w:t>
        </w:r>
        <w:r w:rsidRPr="00BA50B0">
          <w:rPr>
            <w:rFonts w:ascii="Calibri" w:hAnsi="Calibri"/>
            <w:kern w:val="2"/>
            <w:sz w:val="22"/>
            <w:szCs w:val="22"/>
            <w:lang w:eastAsia="en-US"/>
          </w:rPr>
          <w:tab/>
        </w:r>
        <w:r w:rsidRPr="00012974">
          <w:rPr>
            <w:rStyle w:val="Hyperlink"/>
          </w:rPr>
          <w:t>Usage</w:t>
        </w:r>
        <w:r>
          <w:rPr>
            <w:webHidden/>
          </w:rPr>
          <w:tab/>
        </w:r>
        <w:r>
          <w:rPr>
            <w:webHidden/>
          </w:rPr>
          <w:fldChar w:fldCharType="begin"/>
        </w:r>
        <w:r>
          <w:rPr>
            <w:webHidden/>
          </w:rPr>
          <w:instrText xml:space="preserve"> PAGEREF _Toc142578511 \h </w:instrText>
        </w:r>
        <w:r>
          <w:rPr>
            <w:webHidden/>
          </w:rPr>
        </w:r>
        <w:r>
          <w:rPr>
            <w:webHidden/>
          </w:rPr>
          <w:fldChar w:fldCharType="separate"/>
        </w:r>
        <w:r>
          <w:rPr>
            <w:webHidden/>
          </w:rPr>
          <w:t>11</w:t>
        </w:r>
        <w:r>
          <w:rPr>
            <w:webHidden/>
          </w:rPr>
          <w:fldChar w:fldCharType="end"/>
        </w:r>
      </w:hyperlink>
    </w:p>
    <w:p w14:paraId="20F11DA8" w14:textId="77777777" w:rsidR="00D5391A" w:rsidRDefault="00D5391A">
      <w:pPr>
        <w:pStyle w:val="TOC2"/>
        <w:rPr>
          <w:rStyle w:val="Hyperlink"/>
        </w:rPr>
      </w:pPr>
      <w:hyperlink w:anchor="_Toc142578512" w:history="1">
        <w:r w:rsidRPr="00012974">
          <w:rPr>
            <w:rStyle w:val="Hyperlink"/>
          </w:rPr>
          <w:t>D.</w:t>
        </w:r>
        <w:r w:rsidRPr="00BA50B0">
          <w:rPr>
            <w:rFonts w:ascii="Calibri" w:hAnsi="Calibri"/>
            <w:kern w:val="2"/>
            <w:sz w:val="22"/>
            <w:szCs w:val="22"/>
            <w:lang w:eastAsia="en-US"/>
          </w:rPr>
          <w:tab/>
        </w:r>
        <w:r w:rsidRPr="00012974">
          <w:rPr>
            <w:rStyle w:val="Hyperlink"/>
          </w:rPr>
          <w:t>Ventilation</w:t>
        </w:r>
        <w:r>
          <w:rPr>
            <w:webHidden/>
          </w:rPr>
          <w:tab/>
        </w:r>
        <w:r>
          <w:rPr>
            <w:webHidden/>
          </w:rPr>
          <w:fldChar w:fldCharType="begin"/>
        </w:r>
        <w:r>
          <w:rPr>
            <w:webHidden/>
          </w:rPr>
          <w:instrText xml:space="preserve"> PAGEREF _Toc142578512 \h </w:instrText>
        </w:r>
        <w:r>
          <w:rPr>
            <w:webHidden/>
          </w:rPr>
        </w:r>
        <w:r>
          <w:rPr>
            <w:webHidden/>
          </w:rPr>
          <w:fldChar w:fldCharType="separate"/>
        </w:r>
        <w:r>
          <w:rPr>
            <w:webHidden/>
          </w:rPr>
          <w:t>11</w:t>
        </w:r>
        <w:r>
          <w:rPr>
            <w:webHidden/>
          </w:rPr>
          <w:fldChar w:fldCharType="end"/>
        </w:r>
      </w:hyperlink>
    </w:p>
    <w:p w14:paraId="5D0B6C0E" w14:textId="77777777" w:rsidR="00D5391A" w:rsidRPr="00BA50B0" w:rsidRDefault="00D5391A" w:rsidP="00D5391A"/>
    <w:p w14:paraId="1A3D2D81" w14:textId="77777777" w:rsidR="00D5391A" w:rsidRPr="00BA50B0" w:rsidRDefault="00D5391A">
      <w:pPr>
        <w:pStyle w:val="TOC1"/>
        <w:rPr>
          <w:rFonts w:ascii="Calibri" w:hAnsi="Calibri"/>
          <w:bCs w:val="0"/>
          <w:kern w:val="2"/>
          <w:sz w:val="22"/>
          <w:szCs w:val="22"/>
          <w:lang w:eastAsia="en-US"/>
        </w:rPr>
      </w:pPr>
      <w:hyperlink w:anchor="_Toc142578513" w:history="1">
        <w:r w:rsidRPr="00012974">
          <w:rPr>
            <w:rStyle w:val="Hyperlink"/>
          </w:rPr>
          <w:t>4.  BASIC RULES AND PROCEDURES FOR WORKING WITH CHEMICALS</w:t>
        </w:r>
        <w:r>
          <w:rPr>
            <w:webHidden/>
          </w:rPr>
          <w:tab/>
        </w:r>
        <w:r>
          <w:rPr>
            <w:webHidden/>
          </w:rPr>
          <w:fldChar w:fldCharType="begin"/>
        </w:r>
        <w:r>
          <w:rPr>
            <w:webHidden/>
          </w:rPr>
          <w:instrText xml:space="preserve"> PAGEREF _Toc142578513 \h </w:instrText>
        </w:r>
        <w:r>
          <w:rPr>
            <w:webHidden/>
          </w:rPr>
        </w:r>
        <w:r>
          <w:rPr>
            <w:webHidden/>
          </w:rPr>
          <w:fldChar w:fldCharType="separate"/>
        </w:r>
        <w:r>
          <w:rPr>
            <w:webHidden/>
          </w:rPr>
          <w:t>14</w:t>
        </w:r>
        <w:r>
          <w:rPr>
            <w:webHidden/>
          </w:rPr>
          <w:fldChar w:fldCharType="end"/>
        </w:r>
      </w:hyperlink>
    </w:p>
    <w:p w14:paraId="38076E3A" w14:textId="77777777" w:rsidR="00D5391A" w:rsidRPr="00BA50B0" w:rsidRDefault="00D5391A">
      <w:pPr>
        <w:pStyle w:val="TOC2"/>
        <w:rPr>
          <w:rFonts w:ascii="Calibri" w:hAnsi="Calibri"/>
          <w:kern w:val="2"/>
          <w:sz w:val="22"/>
          <w:szCs w:val="22"/>
          <w:lang w:eastAsia="en-US"/>
        </w:rPr>
      </w:pPr>
      <w:hyperlink w:anchor="_Toc142578514" w:history="1">
        <w:r w:rsidRPr="00012974">
          <w:rPr>
            <w:rStyle w:val="Hyperlink"/>
          </w:rPr>
          <w:t>A.</w:t>
        </w:r>
        <w:r w:rsidRPr="00BA50B0">
          <w:rPr>
            <w:rFonts w:ascii="Calibri" w:hAnsi="Calibri"/>
            <w:kern w:val="2"/>
            <w:sz w:val="22"/>
            <w:szCs w:val="22"/>
            <w:lang w:eastAsia="en-US"/>
          </w:rPr>
          <w:tab/>
        </w:r>
        <w:r w:rsidRPr="00012974">
          <w:rPr>
            <w:rStyle w:val="Hyperlink"/>
          </w:rPr>
          <w:t>General Principles</w:t>
        </w:r>
        <w:r>
          <w:rPr>
            <w:webHidden/>
          </w:rPr>
          <w:tab/>
        </w:r>
        <w:r>
          <w:rPr>
            <w:webHidden/>
          </w:rPr>
          <w:fldChar w:fldCharType="begin"/>
        </w:r>
        <w:r>
          <w:rPr>
            <w:webHidden/>
          </w:rPr>
          <w:instrText xml:space="preserve"> PAGEREF _Toc142578514 \h </w:instrText>
        </w:r>
        <w:r>
          <w:rPr>
            <w:webHidden/>
          </w:rPr>
        </w:r>
        <w:r>
          <w:rPr>
            <w:webHidden/>
          </w:rPr>
          <w:fldChar w:fldCharType="separate"/>
        </w:r>
        <w:r>
          <w:rPr>
            <w:webHidden/>
          </w:rPr>
          <w:t>14</w:t>
        </w:r>
        <w:r>
          <w:rPr>
            <w:webHidden/>
          </w:rPr>
          <w:fldChar w:fldCharType="end"/>
        </w:r>
      </w:hyperlink>
    </w:p>
    <w:p w14:paraId="101C8209" w14:textId="77777777" w:rsidR="00D5391A" w:rsidRPr="00BA50B0" w:rsidRDefault="00D5391A">
      <w:pPr>
        <w:pStyle w:val="TOC2"/>
        <w:rPr>
          <w:rFonts w:ascii="Calibri" w:hAnsi="Calibri"/>
          <w:kern w:val="2"/>
          <w:sz w:val="22"/>
          <w:szCs w:val="22"/>
          <w:lang w:eastAsia="en-US"/>
        </w:rPr>
      </w:pPr>
      <w:hyperlink w:anchor="_Toc142578515" w:history="1">
        <w:r w:rsidRPr="00012974">
          <w:rPr>
            <w:rStyle w:val="Hyperlink"/>
          </w:rPr>
          <w:t>B.</w:t>
        </w:r>
        <w:r w:rsidRPr="00BA50B0">
          <w:rPr>
            <w:rFonts w:ascii="Calibri" w:hAnsi="Calibri"/>
            <w:kern w:val="2"/>
            <w:sz w:val="22"/>
            <w:szCs w:val="22"/>
            <w:lang w:eastAsia="en-US"/>
          </w:rPr>
          <w:tab/>
        </w:r>
        <w:r w:rsidRPr="00012974">
          <w:rPr>
            <w:rStyle w:val="Hyperlink"/>
          </w:rPr>
          <w:t>Eating and Drinking in the Laboratory</w:t>
        </w:r>
        <w:r>
          <w:rPr>
            <w:webHidden/>
          </w:rPr>
          <w:tab/>
        </w:r>
        <w:r>
          <w:rPr>
            <w:webHidden/>
          </w:rPr>
          <w:fldChar w:fldCharType="begin"/>
        </w:r>
        <w:r>
          <w:rPr>
            <w:webHidden/>
          </w:rPr>
          <w:instrText xml:space="preserve"> PAGEREF _Toc142578515 \h </w:instrText>
        </w:r>
        <w:r>
          <w:rPr>
            <w:webHidden/>
          </w:rPr>
        </w:r>
        <w:r>
          <w:rPr>
            <w:webHidden/>
          </w:rPr>
          <w:fldChar w:fldCharType="separate"/>
        </w:r>
        <w:r>
          <w:rPr>
            <w:webHidden/>
          </w:rPr>
          <w:t>16</w:t>
        </w:r>
        <w:r>
          <w:rPr>
            <w:webHidden/>
          </w:rPr>
          <w:fldChar w:fldCharType="end"/>
        </w:r>
      </w:hyperlink>
    </w:p>
    <w:p w14:paraId="30B55A61" w14:textId="77777777" w:rsidR="00D5391A" w:rsidRPr="00BA50B0" w:rsidRDefault="00D5391A">
      <w:pPr>
        <w:pStyle w:val="TOC2"/>
        <w:rPr>
          <w:rFonts w:ascii="Calibri" w:hAnsi="Calibri"/>
          <w:kern w:val="2"/>
          <w:sz w:val="22"/>
          <w:szCs w:val="22"/>
          <w:lang w:eastAsia="en-US"/>
        </w:rPr>
      </w:pPr>
      <w:hyperlink w:anchor="_Toc142578516" w:history="1">
        <w:r w:rsidRPr="00012974">
          <w:rPr>
            <w:rStyle w:val="Hyperlink"/>
          </w:rPr>
          <w:t>C.</w:t>
        </w:r>
        <w:r w:rsidRPr="00BA50B0">
          <w:rPr>
            <w:rFonts w:ascii="Calibri" w:hAnsi="Calibri"/>
            <w:kern w:val="2"/>
            <w:sz w:val="22"/>
            <w:szCs w:val="22"/>
            <w:lang w:eastAsia="en-US"/>
          </w:rPr>
          <w:tab/>
        </w:r>
        <w:r w:rsidRPr="00012974">
          <w:rPr>
            <w:rStyle w:val="Hyperlink"/>
          </w:rPr>
          <w:t>Working with Allergens and Embryotoxins</w:t>
        </w:r>
        <w:r>
          <w:rPr>
            <w:webHidden/>
          </w:rPr>
          <w:tab/>
        </w:r>
        <w:r>
          <w:rPr>
            <w:webHidden/>
          </w:rPr>
          <w:fldChar w:fldCharType="begin"/>
        </w:r>
        <w:r>
          <w:rPr>
            <w:webHidden/>
          </w:rPr>
          <w:instrText xml:space="preserve"> PAGEREF _Toc142578516 \h </w:instrText>
        </w:r>
        <w:r>
          <w:rPr>
            <w:webHidden/>
          </w:rPr>
        </w:r>
        <w:r>
          <w:rPr>
            <w:webHidden/>
          </w:rPr>
          <w:fldChar w:fldCharType="separate"/>
        </w:r>
        <w:r>
          <w:rPr>
            <w:webHidden/>
          </w:rPr>
          <w:t>16</w:t>
        </w:r>
        <w:r>
          <w:rPr>
            <w:webHidden/>
          </w:rPr>
          <w:fldChar w:fldCharType="end"/>
        </w:r>
      </w:hyperlink>
    </w:p>
    <w:p w14:paraId="3858FD2D" w14:textId="77777777" w:rsidR="00D5391A" w:rsidRPr="00BA50B0" w:rsidRDefault="00D5391A">
      <w:pPr>
        <w:pStyle w:val="TOC2"/>
        <w:rPr>
          <w:rFonts w:ascii="Calibri" w:hAnsi="Calibri"/>
          <w:kern w:val="2"/>
          <w:sz w:val="22"/>
          <w:szCs w:val="22"/>
          <w:lang w:eastAsia="en-US"/>
        </w:rPr>
      </w:pPr>
      <w:hyperlink w:anchor="_Toc142578517" w:history="1">
        <w:r w:rsidRPr="00012974">
          <w:rPr>
            <w:rStyle w:val="Hyperlink"/>
          </w:rPr>
          <w:t>D.</w:t>
        </w:r>
        <w:r w:rsidRPr="00BA50B0">
          <w:rPr>
            <w:rFonts w:ascii="Calibri" w:hAnsi="Calibri"/>
            <w:kern w:val="2"/>
            <w:sz w:val="22"/>
            <w:szCs w:val="22"/>
            <w:lang w:eastAsia="en-US"/>
          </w:rPr>
          <w:tab/>
        </w:r>
        <w:r w:rsidRPr="00012974">
          <w:rPr>
            <w:rStyle w:val="Hyperlink"/>
          </w:rPr>
          <w:t>Working with Chemicals of Moderate Chronic or High Acute Toxicity</w:t>
        </w:r>
        <w:r>
          <w:rPr>
            <w:webHidden/>
          </w:rPr>
          <w:tab/>
        </w:r>
        <w:r>
          <w:rPr>
            <w:webHidden/>
          </w:rPr>
          <w:fldChar w:fldCharType="begin"/>
        </w:r>
        <w:r>
          <w:rPr>
            <w:webHidden/>
          </w:rPr>
          <w:instrText xml:space="preserve"> PAGEREF _Toc142578517 \h </w:instrText>
        </w:r>
        <w:r>
          <w:rPr>
            <w:webHidden/>
          </w:rPr>
        </w:r>
        <w:r>
          <w:rPr>
            <w:webHidden/>
          </w:rPr>
          <w:fldChar w:fldCharType="separate"/>
        </w:r>
        <w:r>
          <w:rPr>
            <w:webHidden/>
          </w:rPr>
          <w:t>17</w:t>
        </w:r>
        <w:r>
          <w:rPr>
            <w:webHidden/>
          </w:rPr>
          <w:fldChar w:fldCharType="end"/>
        </w:r>
      </w:hyperlink>
    </w:p>
    <w:p w14:paraId="48F57B31" w14:textId="77777777" w:rsidR="00D5391A" w:rsidRPr="00BA50B0" w:rsidRDefault="00D5391A">
      <w:pPr>
        <w:pStyle w:val="TOC2"/>
        <w:rPr>
          <w:rFonts w:ascii="Calibri" w:hAnsi="Calibri"/>
          <w:kern w:val="2"/>
          <w:sz w:val="22"/>
          <w:szCs w:val="22"/>
          <w:lang w:eastAsia="en-US"/>
        </w:rPr>
      </w:pPr>
      <w:hyperlink w:anchor="_Toc142578518" w:history="1">
        <w:r w:rsidRPr="00012974">
          <w:rPr>
            <w:rStyle w:val="Hyperlink"/>
          </w:rPr>
          <w:t>E.</w:t>
        </w:r>
        <w:r w:rsidRPr="00BA50B0">
          <w:rPr>
            <w:rFonts w:ascii="Calibri" w:hAnsi="Calibri"/>
            <w:kern w:val="2"/>
            <w:sz w:val="22"/>
            <w:szCs w:val="22"/>
            <w:lang w:eastAsia="en-US"/>
          </w:rPr>
          <w:tab/>
        </w:r>
        <w:r w:rsidRPr="00012974">
          <w:rPr>
            <w:rStyle w:val="Hyperlink"/>
          </w:rPr>
          <w:t>Working with Chemicals of High Chronic Toxicity</w:t>
        </w:r>
        <w:r>
          <w:rPr>
            <w:webHidden/>
          </w:rPr>
          <w:tab/>
        </w:r>
        <w:r>
          <w:rPr>
            <w:webHidden/>
          </w:rPr>
          <w:fldChar w:fldCharType="begin"/>
        </w:r>
        <w:r>
          <w:rPr>
            <w:webHidden/>
          </w:rPr>
          <w:instrText xml:space="preserve"> PAGEREF _Toc142578518 \h </w:instrText>
        </w:r>
        <w:r>
          <w:rPr>
            <w:webHidden/>
          </w:rPr>
        </w:r>
        <w:r>
          <w:rPr>
            <w:webHidden/>
          </w:rPr>
          <w:fldChar w:fldCharType="separate"/>
        </w:r>
        <w:r>
          <w:rPr>
            <w:webHidden/>
          </w:rPr>
          <w:t>18</w:t>
        </w:r>
        <w:r>
          <w:rPr>
            <w:webHidden/>
          </w:rPr>
          <w:fldChar w:fldCharType="end"/>
        </w:r>
      </w:hyperlink>
    </w:p>
    <w:p w14:paraId="0C83EA75" w14:textId="77777777" w:rsidR="00D5391A" w:rsidRDefault="00D5391A">
      <w:pPr>
        <w:pStyle w:val="TOC2"/>
        <w:rPr>
          <w:rStyle w:val="Hyperlink"/>
        </w:rPr>
      </w:pPr>
      <w:hyperlink w:anchor="_Toc142578519" w:history="1">
        <w:r w:rsidRPr="00012974">
          <w:rPr>
            <w:rStyle w:val="Hyperlink"/>
          </w:rPr>
          <w:t>F.</w:t>
        </w:r>
        <w:r w:rsidRPr="00BA50B0">
          <w:rPr>
            <w:rFonts w:ascii="Calibri" w:hAnsi="Calibri"/>
            <w:kern w:val="2"/>
            <w:sz w:val="22"/>
            <w:szCs w:val="22"/>
            <w:lang w:eastAsia="en-US"/>
          </w:rPr>
          <w:tab/>
        </w:r>
        <w:r w:rsidRPr="00012974">
          <w:rPr>
            <w:rStyle w:val="Hyperlink"/>
          </w:rPr>
          <w:t>Animal Work with Chemicals of Chronic Toxicity Including Carcinogens</w:t>
        </w:r>
        <w:r>
          <w:rPr>
            <w:webHidden/>
          </w:rPr>
          <w:tab/>
        </w:r>
        <w:r>
          <w:rPr>
            <w:webHidden/>
          </w:rPr>
          <w:fldChar w:fldCharType="begin"/>
        </w:r>
        <w:r>
          <w:rPr>
            <w:webHidden/>
          </w:rPr>
          <w:instrText xml:space="preserve"> PAGEREF _Toc142578519 \h </w:instrText>
        </w:r>
        <w:r>
          <w:rPr>
            <w:webHidden/>
          </w:rPr>
        </w:r>
        <w:r>
          <w:rPr>
            <w:webHidden/>
          </w:rPr>
          <w:fldChar w:fldCharType="separate"/>
        </w:r>
        <w:r>
          <w:rPr>
            <w:webHidden/>
          </w:rPr>
          <w:t>19</w:t>
        </w:r>
        <w:r>
          <w:rPr>
            <w:webHidden/>
          </w:rPr>
          <w:fldChar w:fldCharType="end"/>
        </w:r>
      </w:hyperlink>
    </w:p>
    <w:p w14:paraId="3BC6544F" w14:textId="77777777" w:rsidR="00D5391A" w:rsidRPr="00BA50B0" w:rsidRDefault="00D5391A" w:rsidP="00D5391A"/>
    <w:p w14:paraId="429D3151" w14:textId="77777777" w:rsidR="00D5391A" w:rsidRPr="00BA50B0" w:rsidRDefault="00D5391A">
      <w:pPr>
        <w:pStyle w:val="TOC1"/>
        <w:rPr>
          <w:rFonts w:ascii="Calibri" w:hAnsi="Calibri"/>
          <w:bCs w:val="0"/>
          <w:kern w:val="2"/>
          <w:sz w:val="22"/>
          <w:szCs w:val="22"/>
          <w:lang w:eastAsia="en-US"/>
        </w:rPr>
      </w:pPr>
      <w:hyperlink w:anchor="_Toc142578520" w:history="1">
        <w:r w:rsidRPr="00012974">
          <w:rPr>
            <w:rStyle w:val="Hyperlink"/>
          </w:rPr>
          <w:t>5.  CHEMICAL PROCUREMENT, DISTRIBUTION AND STORAGE</w:t>
        </w:r>
        <w:r>
          <w:rPr>
            <w:webHidden/>
          </w:rPr>
          <w:tab/>
        </w:r>
        <w:r>
          <w:rPr>
            <w:webHidden/>
          </w:rPr>
          <w:fldChar w:fldCharType="begin"/>
        </w:r>
        <w:r>
          <w:rPr>
            <w:webHidden/>
          </w:rPr>
          <w:instrText xml:space="preserve"> PAGEREF _Toc142578520 \h </w:instrText>
        </w:r>
        <w:r>
          <w:rPr>
            <w:webHidden/>
          </w:rPr>
        </w:r>
        <w:r>
          <w:rPr>
            <w:webHidden/>
          </w:rPr>
          <w:fldChar w:fldCharType="separate"/>
        </w:r>
        <w:r>
          <w:rPr>
            <w:webHidden/>
          </w:rPr>
          <w:t>20</w:t>
        </w:r>
        <w:r>
          <w:rPr>
            <w:webHidden/>
          </w:rPr>
          <w:fldChar w:fldCharType="end"/>
        </w:r>
      </w:hyperlink>
    </w:p>
    <w:p w14:paraId="2379C95E" w14:textId="77777777" w:rsidR="00D5391A" w:rsidRPr="00BA50B0" w:rsidRDefault="00D5391A">
      <w:pPr>
        <w:pStyle w:val="TOC2"/>
        <w:rPr>
          <w:rFonts w:ascii="Calibri" w:hAnsi="Calibri"/>
          <w:kern w:val="2"/>
          <w:sz w:val="22"/>
          <w:szCs w:val="22"/>
          <w:lang w:eastAsia="en-US"/>
        </w:rPr>
      </w:pPr>
      <w:hyperlink w:anchor="_Toc142578521" w:history="1">
        <w:r w:rsidRPr="00012974">
          <w:rPr>
            <w:rStyle w:val="Hyperlink"/>
          </w:rPr>
          <w:t>A.</w:t>
        </w:r>
        <w:r w:rsidRPr="00BA50B0">
          <w:rPr>
            <w:rFonts w:ascii="Calibri" w:hAnsi="Calibri"/>
            <w:kern w:val="2"/>
            <w:sz w:val="22"/>
            <w:szCs w:val="22"/>
            <w:lang w:eastAsia="en-US"/>
          </w:rPr>
          <w:tab/>
        </w:r>
        <w:r w:rsidRPr="00012974">
          <w:rPr>
            <w:rStyle w:val="Hyperlink"/>
          </w:rPr>
          <w:t>Procurement of Chemicals</w:t>
        </w:r>
        <w:r>
          <w:rPr>
            <w:webHidden/>
          </w:rPr>
          <w:tab/>
        </w:r>
        <w:r>
          <w:rPr>
            <w:webHidden/>
          </w:rPr>
          <w:fldChar w:fldCharType="begin"/>
        </w:r>
        <w:r>
          <w:rPr>
            <w:webHidden/>
          </w:rPr>
          <w:instrText xml:space="preserve"> PAGEREF _Toc142578521 \h </w:instrText>
        </w:r>
        <w:r>
          <w:rPr>
            <w:webHidden/>
          </w:rPr>
        </w:r>
        <w:r>
          <w:rPr>
            <w:webHidden/>
          </w:rPr>
          <w:fldChar w:fldCharType="separate"/>
        </w:r>
        <w:r>
          <w:rPr>
            <w:webHidden/>
          </w:rPr>
          <w:t>20</w:t>
        </w:r>
        <w:r>
          <w:rPr>
            <w:webHidden/>
          </w:rPr>
          <w:fldChar w:fldCharType="end"/>
        </w:r>
      </w:hyperlink>
    </w:p>
    <w:p w14:paraId="122EE5EE" w14:textId="77777777" w:rsidR="00D5391A" w:rsidRPr="00BA50B0" w:rsidRDefault="00D5391A">
      <w:pPr>
        <w:pStyle w:val="TOC2"/>
        <w:rPr>
          <w:rFonts w:ascii="Calibri" w:hAnsi="Calibri"/>
          <w:kern w:val="2"/>
          <w:sz w:val="22"/>
          <w:szCs w:val="22"/>
          <w:lang w:eastAsia="en-US"/>
        </w:rPr>
      </w:pPr>
      <w:hyperlink w:anchor="_Toc142578522" w:history="1">
        <w:r w:rsidRPr="00012974">
          <w:rPr>
            <w:rStyle w:val="Hyperlink"/>
          </w:rPr>
          <w:t>B.</w:t>
        </w:r>
        <w:r w:rsidRPr="00BA50B0">
          <w:rPr>
            <w:rFonts w:ascii="Calibri" w:hAnsi="Calibri"/>
            <w:kern w:val="2"/>
            <w:sz w:val="22"/>
            <w:szCs w:val="22"/>
            <w:lang w:eastAsia="en-US"/>
          </w:rPr>
          <w:tab/>
        </w:r>
        <w:r w:rsidRPr="00012974">
          <w:rPr>
            <w:rStyle w:val="Hyperlink"/>
          </w:rPr>
          <w:t>Stockrooms/Storerooms</w:t>
        </w:r>
        <w:r>
          <w:rPr>
            <w:webHidden/>
          </w:rPr>
          <w:tab/>
        </w:r>
        <w:r>
          <w:rPr>
            <w:webHidden/>
          </w:rPr>
          <w:fldChar w:fldCharType="begin"/>
        </w:r>
        <w:r>
          <w:rPr>
            <w:webHidden/>
          </w:rPr>
          <w:instrText xml:space="preserve"> PAGEREF _Toc142578522 \h </w:instrText>
        </w:r>
        <w:r>
          <w:rPr>
            <w:webHidden/>
          </w:rPr>
        </w:r>
        <w:r>
          <w:rPr>
            <w:webHidden/>
          </w:rPr>
          <w:fldChar w:fldCharType="separate"/>
        </w:r>
        <w:r>
          <w:rPr>
            <w:webHidden/>
          </w:rPr>
          <w:t>20</w:t>
        </w:r>
        <w:r>
          <w:rPr>
            <w:webHidden/>
          </w:rPr>
          <w:fldChar w:fldCharType="end"/>
        </w:r>
      </w:hyperlink>
    </w:p>
    <w:p w14:paraId="2C379994" w14:textId="77777777" w:rsidR="00D5391A" w:rsidRPr="00BA50B0" w:rsidRDefault="00D5391A">
      <w:pPr>
        <w:pStyle w:val="TOC2"/>
        <w:rPr>
          <w:rFonts w:ascii="Calibri" w:hAnsi="Calibri"/>
          <w:kern w:val="2"/>
          <w:sz w:val="22"/>
          <w:szCs w:val="22"/>
          <w:lang w:eastAsia="en-US"/>
        </w:rPr>
      </w:pPr>
      <w:hyperlink w:anchor="_Toc142578523" w:history="1">
        <w:r w:rsidRPr="00012974">
          <w:rPr>
            <w:rStyle w:val="Hyperlink"/>
          </w:rPr>
          <w:t>C.</w:t>
        </w:r>
        <w:r w:rsidRPr="00BA50B0">
          <w:rPr>
            <w:rFonts w:ascii="Calibri" w:hAnsi="Calibri"/>
            <w:kern w:val="2"/>
            <w:sz w:val="22"/>
            <w:szCs w:val="22"/>
            <w:lang w:eastAsia="en-US"/>
          </w:rPr>
          <w:tab/>
        </w:r>
        <w:r w:rsidRPr="00012974">
          <w:rPr>
            <w:rStyle w:val="Hyperlink"/>
          </w:rPr>
          <w:t>Chemical Transport</w:t>
        </w:r>
        <w:r>
          <w:rPr>
            <w:webHidden/>
          </w:rPr>
          <w:tab/>
        </w:r>
        <w:r>
          <w:rPr>
            <w:webHidden/>
          </w:rPr>
          <w:fldChar w:fldCharType="begin"/>
        </w:r>
        <w:r>
          <w:rPr>
            <w:webHidden/>
          </w:rPr>
          <w:instrText xml:space="preserve"> PAGEREF _Toc142578523 \h </w:instrText>
        </w:r>
        <w:r>
          <w:rPr>
            <w:webHidden/>
          </w:rPr>
        </w:r>
        <w:r>
          <w:rPr>
            <w:webHidden/>
          </w:rPr>
          <w:fldChar w:fldCharType="separate"/>
        </w:r>
        <w:r>
          <w:rPr>
            <w:webHidden/>
          </w:rPr>
          <w:t>20</w:t>
        </w:r>
        <w:r>
          <w:rPr>
            <w:webHidden/>
          </w:rPr>
          <w:fldChar w:fldCharType="end"/>
        </w:r>
      </w:hyperlink>
    </w:p>
    <w:p w14:paraId="6C0B8C7E" w14:textId="77777777" w:rsidR="00D5391A" w:rsidRDefault="00D5391A">
      <w:pPr>
        <w:pStyle w:val="TOC2"/>
        <w:rPr>
          <w:rStyle w:val="Hyperlink"/>
        </w:rPr>
      </w:pPr>
      <w:hyperlink w:anchor="_Toc142578524" w:history="1">
        <w:r w:rsidRPr="00012974">
          <w:rPr>
            <w:rStyle w:val="Hyperlink"/>
          </w:rPr>
          <w:t>D.</w:t>
        </w:r>
        <w:r w:rsidRPr="00BA50B0">
          <w:rPr>
            <w:rFonts w:ascii="Calibri" w:hAnsi="Calibri"/>
            <w:kern w:val="2"/>
            <w:sz w:val="22"/>
            <w:szCs w:val="22"/>
            <w:lang w:eastAsia="en-US"/>
          </w:rPr>
          <w:tab/>
        </w:r>
        <w:r w:rsidRPr="00012974">
          <w:rPr>
            <w:rStyle w:val="Hyperlink"/>
          </w:rPr>
          <w:t>Laboratory Storage of Chemicals</w:t>
        </w:r>
        <w:r>
          <w:rPr>
            <w:webHidden/>
          </w:rPr>
          <w:tab/>
        </w:r>
        <w:r>
          <w:rPr>
            <w:webHidden/>
          </w:rPr>
          <w:fldChar w:fldCharType="begin"/>
        </w:r>
        <w:r>
          <w:rPr>
            <w:webHidden/>
          </w:rPr>
          <w:instrText xml:space="preserve"> PAGEREF _Toc142578524 \h </w:instrText>
        </w:r>
        <w:r>
          <w:rPr>
            <w:webHidden/>
          </w:rPr>
        </w:r>
        <w:r>
          <w:rPr>
            <w:webHidden/>
          </w:rPr>
          <w:fldChar w:fldCharType="separate"/>
        </w:r>
        <w:r>
          <w:rPr>
            <w:webHidden/>
          </w:rPr>
          <w:t>20</w:t>
        </w:r>
        <w:r>
          <w:rPr>
            <w:webHidden/>
          </w:rPr>
          <w:fldChar w:fldCharType="end"/>
        </w:r>
      </w:hyperlink>
    </w:p>
    <w:p w14:paraId="1219B3CA" w14:textId="77777777" w:rsidR="00D5391A" w:rsidRPr="00BA50B0" w:rsidRDefault="00D5391A" w:rsidP="00D5391A"/>
    <w:p w14:paraId="7F130327" w14:textId="77777777" w:rsidR="00D5391A" w:rsidRPr="00BA50B0" w:rsidRDefault="00D5391A">
      <w:pPr>
        <w:pStyle w:val="TOC1"/>
        <w:rPr>
          <w:rFonts w:ascii="Calibri" w:hAnsi="Calibri"/>
          <w:bCs w:val="0"/>
          <w:kern w:val="2"/>
          <w:sz w:val="22"/>
          <w:szCs w:val="22"/>
          <w:lang w:eastAsia="en-US"/>
        </w:rPr>
      </w:pPr>
      <w:hyperlink w:anchor="_Toc142578525" w:history="1">
        <w:r w:rsidRPr="00012974">
          <w:rPr>
            <w:rStyle w:val="Hyperlink"/>
          </w:rPr>
          <w:t>6.</w:t>
        </w:r>
        <w:r w:rsidRPr="00BA50B0">
          <w:rPr>
            <w:rFonts w:ascii="Calibri" w:hAnsi="Calibri"/>
            <w:bCs w:val="0"/>
            <w:kern w:val="2"/>
            <w:sz w:val="22"/>
            <w:szCs w:val="22"/>
            <w:lang w:eastAsia="en-US"/>
          </w:rPr>
          <w:tab/>
        </w:r>
        <w:r w:rsidRPr="00012974">
          <w:rPr>
            <w:rStyle w:val="Hyperlink"/>
          </w:rPr>
          <w:t>ENVIRONMENTAL MONITORING</w:t>
        </w:r>
        <w:r>
          <w:rPr>
            <w:webHidden/>
          </w:rPr>
          <w:tab/>
        </w:r>
        <w:r>
          <w:rPr>
            <w:webHidden/>
          </w:rPr>
          <w:fldChar w:fldCharType="begin"/>
        </w:r>
        <w:r>
          <w:rPr>
            <w:webHidden/>
          </w:rPr>
          <w:instrText xml:space="preserve"> PAGEREF _Toc142578525 \h </w:instrText>
        </w:r>
        <w:r>
          <w:rPr>
            <w:webHidden/>
          </w:rPr>
        </w:r>
        <w:r>
          <w:rPr>
            <w:webHidden/>
          </w:rPr>
          <w:fldChar w:fldCharType="separate"/>
        </w:r>
        <w:r>
          <w:rPr>
            <w:webHidden/>
          </w:rPr>
          <w:t>21</w:t>
        </w:r>
        <w:r>
          <w:rPr>
            <w:webHidden/>
          </w:rPr>
          <w:fldChar w:fldCharType="end"/>
        </w:r>
      </w:hyperlink>
    </w:p>
    <w:p w14:paraId="176CE6E8" w14:textId="77777777" w:rsidR="00D5391A" w:rsidRPr="00BA50B0" w:rsidRDefault="00D5391A">
      <w:pPr>
        <w:pStyle w:val="TOC2"/>
        <w:rPr>
          <w:rFonts w:ascii="Calibri" w:hAnsi="Calibri"/>
          <w:kern w:val="2"/>
          <w:sz w:val="22"/>
          <w:szCs w:val="22"/>
          <w:lang w:eastAsia="en-US"/>
        </w:rPr>
      </w:pPr>
      <w:hyperlink w:anchor="_Toc142578526" w:history="1">
        <w:r w:rsidRPr="00012974">
          <w:rPr>
            <w:rStyle w:val="Hyperlink"/>
          </w:rPr>
          <w:t>A.</w:t>
        </w:r>
        <w:r w:rsidRPr="00BA50B0">
          <w:rPr>
            <w:rFonts w:ascii="Calibri" w:hAnsi="Calibri"/>
            <w:kern w:val="2"/>
            <w:sz w:val="22"/>
            <w:szCs w:val="22"/>
            <w:lang w:eastAsia="en-US"/>
          </w:rPr>
          <w:tab/>
        </w:r>
        <w:r w:rsidRPr="00012974">
          <w:rPr>
            <w:rStyle w:val="Hyperlink"/>
          </w:rPr>
          <w:t>Environmental Monitoring and Surveillance</w:t>
        </w:r>
        <w:r>
          <w:rPr>
            <w:webHidden/>
          </w:rPr>
          <w:tab/>
        </w:r>
        <w:r>
          <w:rPr>
            <w:webHidden/>
          </w:rPr>
          <w:fldChar w:fldCharType="begin"/>
        </w:r>
        <w:r>
          <w:rPr>
            <w:webHidden/>
          </w:rPr>
          <w:instrText xml:space="preserve"> PAGEREF _Toc142578526 \h </w:instrText>
        </w:r>
        <w:r>
          <w:rPr>
            <w:webHidden/>
          </w:rPr>
        </w:r>
        <w:r>
          <w:rPr>
            <w:webHidden/>
          </w:rPr>
          <w:fldChar w:fldCharType="separate"/>
        </w:r>
        <w:r>
          <w:rPr>
            <w:webHidden/>
          </w:rPr>
          <w:t>21</w:t>
        </w:r>
        <w:r>
          <w:rPr>
            <w:webHidden/>
          </w:rPr>
          <w:fldChar w:fldCharType="end"/>
        </w:r>
      </w:hyperlink>
    </w:p>
    <w:p w14:paraId="47E30FF2" w14:textId="77777777" w:rsidR="00D5391A" w:rsidRPr="00BA50B0" w:rsidRDefault="00D5391A">
      <w:pPr>
        <w:pStyle w:val="TOC2"/>
        <w:rPr>
          <w:rFonts w:ascii="Calibri" w:hAnsi="Calibri"/>
          <w:kern w:val="2"/>
          <w:sz w:val="22"/>
          <w:szCs w:val="22"/>
          <w:lang w:eastAsia="en-US"/>
        </w:rPr>
      </w:pPr>
      <w:hyperlink w:anchor="_Toc142578527" w:history="1">
        <w:r w:rsidRPr="00012974">
          <w:rPr>
            <w:rStyle w:val="Hyperlink"/>
          </w:rPr>
          <w:t>B.</w:t>
        </w:r>
        <w:r w:rsidRPr="00BA50B0">
          <w:rPr>
            <w:rFonts w:ascii="Calibri" w:hAnsi="Calibri"/>
            <w:kern w:val="2"/>
            <w:sz w:val="22"/>
            <w:szCs w:val="22"/>
            <w:lang w:eastAsia="en-US"/>
          </w:rPr>
          <w:tab/>
        </w:r>
        <w:r w:rsidRPr="00012974">
          <w:rPr>
            <w:rStyle w:val="Hyperlink"/>
          </w:rPr>
          <w:t>Routine Sampling</w:t>
        </w:r>
        <w:r>
          <w:rPr>
            <w:webHidden/>
          </w:rPr>
          <w:tab/>
        </w:r>
        <w:r>
          <w:rPr>
            <w:webHidden/>
          </w:rPr>
          <w:fldChar w:fldCharType="begin"/>
        </w:r>
        <w:r>
          <w:rPr>
            <w:webHidden/>
          </w:rPr>
          <w:instrText xml:space="preserve"> PAGEREF _Toc142578527 \h </w:instrText>
        </w:r>
        <w:r>
          <w:rPr>
            <w:webHidden/>
          </w:rPr>
        </w:r>
        <w:r>
          <w:rPr>
            <w:webHidden/>
          </w:rPr>
          <w:fldChar w:fldCharType="separate"/>
        </w:r>
        <w:r>
          <w:rPr>
            <w:webHidden/>
          </w:rPr>
          <w:t>21</w:t>
        </w:r>
        <w:r>
          <w:rPr>
            <w:webHidden/>
          </w:rPr>
          <w:fldChar w:fldCharType="end"/>
        </w:r>
      </w:hyperlink>
    </w:p>
    <w:p w14:paraId="6CE7A38F" w14:textId="77777777" w:rsidR="00D5391A" w:rsidRDefault="00D5391A">
      <w:pPr>
        <w:pStyle w:val="TOC2"/>
        <w:rPr>
          <w:rStyle w:val="Hyperlink"/>
        </w:rPr>
      </w:pPr>
      <w:hyperlink w:anchor="_Toc142578528" w:history="1">
        <w:r w:rsidRPr="00012974">
          <w:rPr>
            <w:rStyle w:val="Hyperlink"/>
          </w:rPr>
          <w:t>C.</w:t>
        </w:r>
        <w:r w:rsidRPr="00BA50B0">
          <w:rPr>
            <w:rFonts w:ascii="Calibri" w:hAnsi="Calibri"/>
            <w:kern w:val="2"/>
            <w:sz w:val="22"/>
            <w:szCs w:val="22"/>
            <w:lang w:eastAsia="en-US"/>
          </w:rPr>
          <w:tab/>
        </w:r>
        <w:r w:rsidRPr="00012974">
          <w:rPr>
            <w:rStyle w:val="Hyperlink"/>
          </w:rPr>
          <w:t>Non-routine Sampling</w:t>
        </w:r>
        <w:r>
          <w:rPr>
            <w:webHidden/>
          </w:rPr>
          <w:tab/>
        </w:r>
        <w:r>
          <w:rPr>
            <w:webHidden/>
          </w:rPr>
          <w:fldChar w:fldCharType="begin"/>
        </w:r>
        <w:r>
          <w:rPr>
            <w:webHidden/>
          </w:rPr>
          <w:instrText xml:space="preserve"> PAGEREF _Toc142578528 \h </w:instrText>
        </w:r>
        <w:r>
          <w:rPr>
            <w:webHidden/>
          </w:rPr>
        </w:r>
        <w:r>
          <w:rPr>
            <w:webHidden/>
          </w:rPr>
          <w:fldChar w:fldCharType="separate"/>
        </w:r>
        <w:r>
          <w:rPr>
            <w:webHidden/>
          </w:rPr>
          <w:t>21</w:t>
        </w:r>
        <w:r>
          <w:rPr>
            <w:webHidden/>
          </w:rPr>
          <w:fldChar w:fldCharType="end"/>
        </w:r>
      </w:hyperlink>
    </w:p>
    <w:p w14:paraId="0D7A8D54" w14:textId="77777777" w:rsidR="00D5391A" w:rsidRPr="00BA50B0" w:rsidRDefault="00D5391A" w:rsidP="00D5391A"/>
    <w:p w14:paraId="318C840B" w14:textId="77777777" w:rsidR="00D5391A" w:rsidRPr="00BA50B0" w:rsidRDefault="00D5391A">
      <w:pPr>
        <w:pStyle w:val="TOC1"/>
        <w:rPr>
          <w:rFonts w:ascii="Calibri" w:hAnsi="Calibri"/>
          <w:bCs w:val="0"/>
          <w:kern w:val="2"/>
          <w:sz w:val="22"/>
          <w:szCs w:val="22"/>
          <w:lang w:eastAsia="en-US"/>
        </w:rPr>
      </w:pPr>
      <w:hyperlink w:anchor="_Toc142578529" w:history="1">
        <w:r w:rsidRPr="00012974">
          <w:rPr>
            <w:rStyle w:val="Hyperlink"/>
          </w:rPr>
          <w:t>7.</w:t>
        </w:r>
        <w:r w:rsidRPr="00BA50B0">
          <w:rPr>
            <w:rFonts w:ascii="Calibri" w:hAnsi="Calibri"/>
            <w:bCs w:val="0"/>
            <w:kern w:val="2"/>
            <w:sz w:val="22"/>
            <w:szCs w:val="22"/>
            <w:lang w:eastAsia="en-US"/>
          </w:rPr>
          <w:tab/>
        </w:r>
        <w:r w:rsidRPr="00012974">
          <w:rPr>
            <w:rStyle w:val="Hyperlink"/>
          </w:rPr>
          <w:t>HOUSEKEEPING, MAINTENANCE, AND INSPECTIONS</w:t>
        </w:r>
        <w:r>
          <w:rPr>
            <w:webHidden/>
          </w:rPr>
          <w:tab/>
        </w:r>
        <w:r>
          <w:rPr>
            <w:webHidden/>
          </w:rPr>
          <w:fldChar w:fldCharType="begin"/>
        </w:r>
        <w:r>
          <w:rPr>
            <w:webHidden/>
          </w:rPr>
          <w:instrText xml:space="preserve"> PAGEREF _Toc142578529 \h </w:instrText>
        </w:r>
        <w:r>
          <w:rPr>
            <w:webHidden/>
          </w:rPr>
        </w:r>
        <w:r>
          <w:rPr>
            <w:webHidden/>
          </w:rPr>
          <w:fldChar w:fldCharType="separate"/>
        </w:r>
        <w:r>
          <w:rPr>
            <w:webHidden/>
          </w:rPr>
          <w:t>22</w:t>
        </w:r>
        <w:r>
          <w:rPr>
            <w:webHidden/>
          </w:rPr>
          <w:fldChar w:fldCharType="end"/>
        </w:r>
      </w:hyperlink>
    </w:p>
    <w:p w14:paraId="76B25A22" w14:textId="77777777" w:rsidR="00D5391A" w:rsidRPr="00BA50B0" w:rsidRDefault="00D5391A">
      <w:pPr>
        <w:pStyle w:val="TOC2"/>
        <w:rPr>
          <w:rFonts w:ascii="Calibri" w:hAnsi="Calibri"/>
          <w:kern w:val="2"/>
          <w:sz w:val="22"/>
          <w:szCs w:val="22"/>
          <w:lang w:eastAsia="en-US"/>
        </w:rPr>
      </w:pPr>
      <w:hyperlink w:anchor="_Toc142578530" w:history="1">
        <w:r w:rsidRPr="00012974">
          <w:rPr>
            <w:rStyle w:val="Hyperlink"/>
          </w:rPr>
          <w:t>A.</w:t>
        </w:r>
        <w:r w:rsidRPr="00BA50B0">
          <w:rPr>
            <w:rFonts w:ascii="Calibri" w:hAnsi="Calibri"/>
            <w:kern w:val="2"/>
            <w:sz w:val="22"/>
            <w:szCs w:val="22"/>
            <w:lang w:eastAsia="en-US"/>
          </w:rPr>
          <w:tab/>
        </w:r>
        <w:r w:rsidRPr="00012974">
          <w:rPr>
            <w:rStyle w:val="Hyperlink"/>
          </w:rPr>
          <w:t>Housekeeping</w:t>
        </w:r>
        <w:r>
          <w:rPr>
            <w:webHidden/>
          </w:rPr>
          <w:tab/>
        </w:r>
        <w:r>
          <w:rPr>
            <w:webHidden/>
          </w:rPr>
          <w:fldChar w:fldCharType="begin"/>
        </w:r>
        <w:r>
          <w:rPr>
            <w:webHidden/>
          </w:rPr>
          <w:instrText xml:space="preserve"> PAGEREF _Toc142578530 \h </w:instrText>
        </w:r>
        <w:r>
          <w:rPr>
            <w:webHidden/>
          </w:rPr>
        </w:r>
        <w:r>
          <w:rPr>
            <w:webHidden/>
          </w:rPr>
          <w:fldChar w:fldCharType="separate"/>
        </w:r>
        <w:r>
          <w:rPr>
            <w:webHidden/>
          </w:rPr>
          <w:t>22</w:t>
        </w:r>
        <w:r>
          <w:rPr>
            <w:webHidden/>
          </w:rPr>
          <w:fldChar w:fldCharType="end"/>
        </w:r>
      </w:hyperlink>
    </w:p>
    <w:p w14:paraId="3338B6C6" w14:textId="77777777" w:rsidR="00D5391A" w:rsidRPr="00BA50B0" w:rsidRDefault="00D5391A">
      <w:pPr>
        <w:pStyle w:val="TOC2"/>
        <w:rPr>
          <w:rFonts w:ascii="Calibri" w:hAnsi="Calibri"/>
          <w:kern w:val="2"/>
          <w:sz w:val="22"/>
          <w:szCs w:val="22"/>
          <w:lang w:eastAsia="en-US"/>
        </w:rPr>
      </w:pPr>
      <w:hyperlink w:anchor="_Toc142578531" w:history="1">
        <w:r w:rsidRPr="00012974">
          <w:rPr>
            <w:rStyle w:val="Hyperlink"/>
          </w:rPr>
          <w:t>B.</w:t>
        </w:r>
        <w:r w:rsidRPr="00BA50B0">
          <w:rPr>
            <w:rFonts w:ascii="Calibri" w:hAnsi="Calibri"/>
            <w:kern w:val="2"/>
            <w:sz w:val="22"/>
            <w:szCs w:val="22"/>
            <w:lang w:eastAsia="en-US"/>
          </w:rPr>
          <w:tab/>
        </w:r>
        <w:r w:rsidRPr="00012974">
          <w:rPr>
            <w:rStyle w:val="Hyperlink"/>
          </w:rPr>
          <w:t>Maintenance</w:t>
        </w:r>
        <w:r>
          <w:rPr>
            <w:webHidden/>
          </w:rPr>
          <w:tab/>
        </w:r>
        <w:r>
          <w:rPr>
            <w:webHidden/>
          </w:rPr>
          <w:fldChar w:fldCharType="begin"/>
        </w:r>
        <w:r>
          <w:rPr>
            <w:webHidden/>
          </w:rPr>
          <w:instrText xml:space="preserve"> PAGEREF _Toc142578531 \h </w:instrText>
        </w:r>
        <w:r>
          <w:rPr>
            <w:webHidden/>
          </w:rPr>
        </w:r>
        <w:r>
          <w:rPr>
            <w:webHidden/>
          </w:rPr>
          <w:fldChar w:fldCharType="separate"/>
        </w:r>
        <w:r>
          <w:rPr>
            <w:webHidden/>
          </w:rPr>
          <w:t>22</w:t>
        </w:r>
        <w:r>
          <w:rPr>
            <w:webHidden/>
          </w:rPr>
          <w:fldChar w:fldCharType="end"/>
        </w:r>
      </w:hyperlink>
    </w:p>
    <w:p w14:paraId="21C89D7A" w14:textId="77777777" w:rsidR="00D5391A" w:rsidRDefault="00D5391A">
      <w:pPr>
        <w:pStyle w:val="TOC2"/>
        <w:rPr>
          <w:rStyle w:val="Hyperlink"/>
        </w:rPr>
      </w:pPr>
      <w:hyperlink w:anchor="_Toc142578532" w:history="1">
        <w:r w:rsidRPr="00012974">
          <w:rPr>
            <w:rStyle w:val="Hyperlink"/>
          </w:rPr>
          <w:t>C.</w:t>
        </w:r>
        <w:r w:rsidRPr="00BA50B0">
          <w:rPr>
            <w:rFonts w:ascii="Calibri" w:hAnsi="Calibri"/>
            <w:kern w:val="2"/>
            <w:sz w:val="22"/>
            <w:szCs w:val="22"/>
            <w:lang w:eastAsia="en-US"/>
          </w:rPr>
          <w:tab/>
        </w:r>
        <w:r w:rsidRPr="00012974">
          <w:rPr>
            <w:rStyle w:val="Hyperlink"/>
          </w:rPr>
          <w:t>Inspections</w:t>
        </w:r>
        <w:r>
          <w:rPr>
            <w:webHidden/>
          </w:rPr>
          <w:tab/>
        </w:r>
        <w:r>
          <w:rPr>
            <w:webHidden/>
          </w:rPr>
          <w:fldChar w:fldCharType="begin"/>
        </w:r>
        <w:r>
          <w:rPr>
            <w:webHidden/>
          </w:rPr>
          <w:instrText xml:space="preserve"> PAGEREF _Toc142578532 \h </w:instrText>
        </w:r>
        <w:r>
          <w:rPr>
            <w:webHidden/>
          </w:rPr>
        </w:r>
        <w:r>
          <w:rPr>
            <w:webHidden/>
          </w:rPr>
          <w:fldChar w:fldCharType="separate"/>
        </w:r>
        <w:r>
          <w:rPr>
            <w:webHidden/>
          </w:rPr>
          <w:t>22</w:t>
        </w:r>
        <w:r>
          <w:rPr>
            <w:webHidden/>
          </w:rPr>
          <w:fldChar w:fldCharType="end"/>
        </w:r>
      </w:hyperlink>
    </w:p>
    <w:p w14:paraId="284E191A" w14:textId="77777777" w:rsidR="00D5391A" w:rsidRPr="00BA50B0" w:rsidRDefault="00D5391A" w:rsidP="00D5391A"/>
    <w:p w14:paraId="5725D4BC" w14:textId="77777777" w:rsidR="00D5391A" w:rsidRPr="00BA50B0" w:rsidRDefault="00D5391A">
      <w:pPr>
        <w:pStyle w:val="TOC1"/>
        <w:rPr>
          <w:rFonts w:ascii="Calibri" w:hAnsi="Calibri"/>
          <w:bCs w:val="0"/>
          <w:kern w:val="2"/>
          <w:sz w:val="22"/>
          <w:szCs w:val="22"/>
          <w:lang w:eastAsia="en-US"/>
        </w:rPr>
      </w:pPr>
      <w:hyperlink w:anchor="_Toc142578533" w:history="1">
        <w:r w:rsidRPr="00012974">
          <w:rPr>
            <w:rStyle w:val="Hyperlink"/>
          </w:rPr>
          <w:t>8.</w:t>
        </w:r>
        <w:r w:rsidRPr="00BA50B0">
          <w:rPr>
            <w:rFonts w:ascii="Calibri" w:hAnsi="Calibri"/>
            <w:bCs w:val="0"/>
            <w:kern w:val="2"/>
            <w:sz w:val="22"/>
            <w:szCs w:val="22"/>
            <w:lang w:eastAsia="en-US"/>
          </w:rPr>
          <w:tab/>
        </w:r>
        <w:r w:rsidRPr="00012974">
          <w:rPr>
            <w:rStyle w:val="Hyperlink"/>
          </w:rPr>
          <w:t>MEDICAL PROGRAM</w:t>
        </w:r>
        <w:r>
          <w:rPr>
            <w:webHidden/>
          </w:rPr>
          <w:tab/>
        </w:r>
        <w:r>
          <w:rPr>
            <w:webHidden/>
          </w:rPr>
          <w:fldChar w:fldCharType="begin"/>
        </w:r>
        <w:r>
          <w:rPr>
            <w:webHidden/>
          </w:rPr>
          <w:instrText xml:space="preserve"> PAGEREF _Toc142578533 \h </w:instrText>
        </w:r>
        <w:r>
          <w:rPr>
            <w:webHidden/>
          </w:rPr>
        </w:r>
        <w:r>
          <w:rPr>
            <w:webHidden/>
          </w:rPr>
          <w:fldChar w:fldCharType="separate"/>
        </w:r>
        <w:r>
          <w:rPr>
            <w:webHidden/>
          </w:rPr>
          <w:t>24</w:t>
        </w:r>
        <w:r>
          <w:rPr>
            <w:webHidden/>
          </w:rPr>
          <w:fldChar w:fldCharType="end"/>
        </w:r>
      </w:hyperlink>
    </w:p>
    <w:p w14:paraId="615F056A" w14:textId="77777777" w:rsidR="00D5391A" w:rsidRPr="00BA50B0" w:rsidRDefault="00D5391A">
      <w:pPr>
        <w:pStyle w:val="TOC2"/>
        <w:rPr>
          <w:rFonts w:ascii="Calibri" w:hAnsi="Calibri"/>
          <w:kern w:val="2"/>
          <w:sz w:val="22"/>
          <w:szCs w:val="22"/>
          <w:lang w:eastAsia="en-US"/>
        </w:rPr>
      </w:pPr>
      <w:hyperlink w:anchor="_Toc142578534" w:history="1">
        <w:r w:rsidRPr="00012974">
          <w:rPr>
            <w:rStyle w:val="Hyperlink"/>
          </w:rPr>
          <w:t>A.</w:t>
        </w:r>
        <w:r w:rsidRPr="00BA50B0">
          <w:rPr>
            <w:rFonts w:ascii="Calibri" w:hAnsi="Calibri"/>
            <w:kern w:val="2"/>
            <w:sz w:val="22"/>
            <w:szCs w:val="22"/>
            <w:lang w:eastAsia="en-US"/>
          </w:rPr>
          <w:tab/>
        </w:r>
        <w:r w:rsidRPr="00012974">
          <w:rPr>
            <w:rStyle w:val="Hyperlink"/>
          </w:rPr>
          <w:t>Medical Consultation Determination</w:t>
        </w:r>
        <w:r>
          <w:rPr>
            <w:webHidden/>
          </w:rPr>
          <w:tab/>
        </w:r>
        <w:r>
          <w:rPr>
            <w:webHidden/>
          </w:rPr>
          <w:fldChar w:fldCharType="begin"/>
        </w:r>
        <w:r>
          <w:rPr>
            <w:webHidden/>
          </w:rPr>
          <w:instrText xml:space="preserve"> PAGEREF _Toc142578534 \h </w:instrText>
        </w:r>
        <w:r>
          <w:rPr>
            <w:webHidden/>
          </w:rPr>
        </w:r>
        <w:r>
          <w:rPr>
            <w:webHidden/>
          </w:rPr>
          <w:fldChar w:fldCharType="separate"/>
        </w:r>
        <w:r>
          <w:rPr>
            <w:webHidden/>
          </w:rPr>
          <w:t>24</w:t>
        </w:r>
        <w:r>
          <w:rPr>
            <w:webHidden/>
          </w:rPr>
          <w:fldChar w:fldCharType="end"/>
        </w:r>
      </w:hyperlink>
    </w:p>
    <w:p w14:paraId="155F9A8A" w14:textId="77777777" w:rsidR="00D5391A" w:rsidRDefault="00D5391A">
      <w:pPr>
        <w:pStyle w:val="TOC2"/>
        <w:rPr>
          <w:rStyle w:val="Hyperlink"/>
        </w:rPr>
      </w:pPr>
      <w:hyperlink w:anchor="_Toc142578535" w:history="1">
        <w:r w:rsidRPr="00012974">
          <w:rPr>
            <w:rStyle w:val="Hyperlink"/>
          </w:rPr>
          <w:t>B.</w:t>
        </w:r>
        <w:r w:rsidRPr="00BA50B0">
          <w:rPr>
            <w:rFonts w:ascii="Calibri" w:hAnsi="Calibri"/>
            <w:kern w:val="2"/>
            <w:sz w:val="22"/>
            <w:szCs w:val="22"/>
            <w:lang w:eastAsia="en-US"/>
          </w:rPr>
          <w:tab/>
        </w:r>
        <w:r w:rsidRPr="00012974">
          <w:rPr>
            <w:rStyle w:val="Hyperlink"/>
          </w:rPr>
          <w:t>Medical Examinations</w:t>
        </w:r>
        <w:r>
          <w:rPr>
            <w:webHidden/>
          </w:rPr>
          <w:tab/>
        </w:r>
        <w:r>
          <w:rPr>
            <w:webHidden/>
          </w:rPr>
          <w:fldChar w:fldCharType="begin"/>
        </w:r>
        <w:r>
          <w:rPr>
            <w:webHidden/>
          </w:rPr>
          <w:instrText xml:space="preserve"> PAGEREF _Toc142578535 \h </w:instrText>
        </w:r>
        <w:r>
          <w:rPr>
            <w:webHidden/>
          </w:rPr>
        </w:r>
        <w:r>
          <w:rPr>
            <w:webHidden/>
          </w:rPr>
          <w:fldChar w:fldCharType="separate"/>
        </w:r>
        <w:r>
          <w:rPr>
            <w:webHidden/>
          </w:rPr>
          <w:t>24</w:t>
        </w:r>
        <w:r>
          <w:rPr>
            <w:webHidden/>
          </w:rPr>
          <w:fldChar w:fldCharType="end"/>
        </w:r>
      </w:hyperlink>
    </w:p>
    <w:p w14:paraId="0FB84A3F" w14:textId="77777777" w:rsidR="00D5391A" w:rsidRPr="00BA50B0" w:rsidRDefault="00D5391A" w:rsidP="00D5391A"/>
    <w:p w14:paraId="2C050983" w14:textId="77777777" w:rsidR="00D5391A" w:rsidRPr="00BA50B0" w:rsidRDefault="00D5391A">
      <w:pPr>
        <w:pStyle w:val="TOC1"/>
        <w:rPr>
          <w:rFonts w:ascii="Calibri" w:hAnsi="Calibri"/>
          <w:bCs w:val="0"/>
          <w:kern w:val="2"/>
          <w:sz w:val="22"/>
          <w:szCs w:val="22"/>
          <w:lang w:eastAsia="en-US"/>
        </w:rPr>
      </w:pPr>
      <w:hyperlink w:anchor="_Toc142578536" w:history="1">
        <w:r w:rsidRPr="00012974">
          <w:rPr>
            <w:rStyle w:val="Hyperlink"/>
          </w:rPr>
          <w:t>9.  PERSONAL PROTECTIVE EQUIPMENT AND APPAREL</w:t>
        </w:r>
        <w:r>
          <w:rPr>
            <w:webHidden/>
          </w:rPr>
          <w:tab/>
        </w:r>
        <w:r>
          <w:rPr>
            <w:webHidden/>
          </w:rPr>
          <w:fldChar w:fldCharType="begin"/>
        </w:r>
        <w:r>
          <w:rPr>
            <w:webHidden/>
          </w:rPr>
          <w:instrText xml:space="preserve"> PAGEREF _Toc142578536 \h </w:instrText>
        </w:r>
        <w:r>
          <w:rPr>
            <w:webHidden/>
          </w:rPr>
        </w:r>
        <w:r>
          <w:rPr>
            <w:webHidden/>
          </w:rPr>
          <w:fldChar w:fldCharType="separate"/>
        </w:r>
        <w:r>
          <w:rPr>
            <w:webHidden/>
          </w:rPr>
          <w:t>24</w:t>
        </w:r>
        <w:r>
          <w:rPr>
            <w:webHidden/>
          </w:rPr>
          <w:fldChar w:fldCharType="end"/>
        </w:r>
      </w:hyperlink>
    </w:p>
    <w:p w14:paraId="584AAA06" w14:textId="77777777" w:rsidR="00D5391A" w:rsidRPr="00BA50B0" w:rsidRDefault="00D5391A">
      <w:pPr>
        <w:pStyle w:val="TOC2"/>
        <w:rPr>
          <w:rFonts w:ascii="Calibri" w:hAnsi="Calibri"/>
          <w:kern w:val="2"/>
          <w:sz w:val="22"/>
          <w:szCs w:val="22"/>
          <w:lang w:eastAsia="en-US"/>
        </w:rPr>
      </w:pPr>
      <w:hyperlink w:anchor="_Toc142578537" w:history="1">
        <w:r w:rsidRPr="00012974">
          <w:rPr>
            <w:rStyle w:val="Hyperlink"/>
          </w:rPr>
          <w:t>A.</w:t>
        </w:r>
        <w:r w:rsidRPr="00BA50B0">
          <w:rPr>
            <w:rFonts w:ascii="Calibri" w:hAnsi="Calibri"/>
            <w:kern w:val="2"/>
            <w:sz w:val="22"/>
            <w:szCs w:val="22"/>
            <w:lang w:eastAsia="en-US"/>
          </w:rPr>
          <w:tab/>
        </w:r>
        <w:r w:rsidRPr="00012974">
          <w:rPr>
            <w:rStyle w:val="Hyperlink"/>
          </w:rPr>
          <w:t>Types of PPE</w:t>
        </w:r>
        <w:r>
          <w:rPr>
            <w:webHidden/>
          </w:rPr>
          <w:tab/>
        </w:r>
        <w:r>
          <w:rPr>
            <w:webHidden/>
          </w:rPr>
          <w:fldChar w:fldCharType="begin"/>
        </w:r>
        <w:r>
          <w:rPr>
            <w:webHidden/>
          </w:rPr>
          <w:instrText xml:space="preserve"> PAGEREF _Toc142578537 \h </w:instrText>
        </w:r>
        <w:r>
          <w:rPr>
            <w:webHidden/>
          </w:rPr>
        </w:r>
        <w:r>
          <w:rPr>
            <w:webHidden/>
          </w:rPr>
          <w:fldChar w:fldCharType="separate"/>
        </w:r>
        <w:r>
          <w:rPr>
            <w:webHidden/>
          </w:rPr>
          <w:t>25</w:t>
        </w:r>
        <w:r>
          <w:rPr>
            <w:webHidden/>
          </w:rPr>
          <w:fldChar w:fldCharType="end"/>
        </w:r>
      </w:hyperlink>
    </w:p>
    <w:p w14:paraId="4369944D" w14:textId="77777777" w:rsidR="00D5391A" w:rsidRDefault="00D5391A">
      <w:pPr>
        <w:pStyle w:val="TOC2"/>
        <w:rPr>
          <w:rStyle w:val="Hyperlink"/>
        </w:rPr>
      </w:pPr>
      <w:hyperlink w:anchor="_Toc142578538" w:history="1">
        <w:r w:rsidRPr="00012974">
          <w:rPr>
            <w:rStyle w:val="Hyperlink"/>
          </w:rPr>
          <w:t>B.</w:t>
        </w:r>
        <w:r w:rsidRPr="00BA50B0">
          <w:rPr>
            <w:rFonts w:ascii="Calibri" w:hAnsi="Calibri"/>
            <w:kern w:val="2"/>
            <w:sz w:val="22"/>
            <w:szCs w:val="22"/>
            <w:lang w:eastAsia="en-US"/>
          </w:rPr>
          <w:tab/>
        </w:r>
        <w:r w:rsidRPr="00012974">
          <w:rPr>
            <w:rStyle w:val="Hyperlink"/>
          </w:rPr>
          <w:t>Appropriate Laboratory Apparel</w:t>
        </w:r>
        <w:r>
          <w:rPr>
            <w:webHidden/>
          </w:rPr>
          <w:tab/>
        </w:r>
        <w:r>
          <w:rPr>
            <w:webHidden/>
          </w:rPr>
          <w:fldChar w:fldCharType="begin"/>
        </w:r>
        <w:r>
          <w:rPr>
            <w:webHidden/>
          </w:rPr>
          <w:instrText xml:space="preserve"> PAGEREF _Toc142578538 \h </w:instrText>
        </w:r>
        <w:r>
          <w:rPr>
            <w:webHidden/>
          </w:rPr>
        </w:r>
        <w:r>
          <w:rPr>
            <w:webHidden/>
          </w:rPr>
          <w:fldChar w:fldCharType="separate"/>
        </w:r>
        <w:r>
          <w:rPr>
            <w:webHidden/>
          </w:rPr>
          <w:t>26</w:t>
        </w:r>
        <w:r>
          <w:rPr>
            <w:webHidden/>
          </w:rPr>
          <w:fldChar w:fldCharType="end"/>
        </w:r>
      </w:hyperlink>
    </w:p>
    <w:p w14:paraId="446B2BEF" w14:textId="77777777" w:rsidR="00D5391A" w:rsidRPr="00BA50B0" w:rsidRDefault="00D5391A" w:rsidP="00D5391A"/>
    <w:p w14:paraId="5E81411F" w14:textId="77777777" w:rsidR="00D5391A" w:rsidRDefault="00D5391A">
      <w:pPr>
        <w:pStyle w:val="TOC1"/>
        <w:rPr>
          <w:rStyle w:val="Hyperlink"/>
        </w:rPr>
      </w:pPr>
      <w:hyperlink w:anchor="_Toc142578539" w:history="1">
        <w:r w:rsidRPr="00012974">
          <w:rPr>
            <w:rStyle w:val="Hyperlink"/>
          </w:rPr>
          <w:t>10.</w:t>
        </w:r>
        <w:r w:rsidRPr="00BA50B0">
          <w:rPr>
            <w:rFonts w:ascii="Calibri" w:hAnsi="Calibri"/>
            <w:bCs w:val="0"/>
            <w:kern w:val="2"/>
            <w:sz w:val="22"/>
            <w:szCs w:val="22"/>
            <w:lang w:eastAsia="en-US"/>
          </w:rPr>
          <w:tab/>
        </w:r>
        <w:r w:rsidRPr="00012974">
          <w:rPr>
            <w:rStyle w:val="Hyperlink"/>
          </w:rPr>
          <w:t>RECORDS</w:t>
        </w:r>
        <w:r>
          <w:rPr>
            <w:webHidden/>
          </w:rPr>
          <w:tab/>
        </w:r>
        <w:r>
          <w:rPr>
            <w:webHidden/>
          </w:rPr>
          <w:fldChar w:fldCharType="begin"/>
        </w:r>
        <w:r>
          <w:rPr>
            <w:webHidden/>
          </w:rPr>
          <w:instrText xml:space="preserve"> PAGEREF _Toc142578539 \h </w:instrText>
        </w:r>
        <w:r>
          <w:rPr>
            <w:webHidden/>
          </w:rPr>
        </w:r>
        <w:r>
          <w:rPr>
            <w:webHidden/>
          </w:rPr>
          <w:fldChar w:fldCharType="separate"/>
        </w:r>
        <w:r>
          <w:rPr>
            <w:webHidden/>
          </w:rPr>
          <w:t>26</w:t>
        </w:r>
        <w:r>
          <w:rPr>
            <w:webHidden/>
          </w:rPr>
          <w:fldChar w:fldCharType="end"/>
        </w:r>
      </w:hyperlink>
    </w:p>
    <w:p w14:paraId="1FAC1F2D" w14:textId="77777777" w:rsidR="00D5391A" w:rsidRPr="00BA50B0" w:rsidRDefault="00D5391A" w:rsidP="00D5391A"/>
    <w:p w14:paraId="2934BDD1" w14:textId="77777777" w:rsidR="00D5391A" w:rsidRPr="00BA50B0" w:rsidRDefault="00D5391A">
      <w:pPr>
        <w:pStyle w:val="TOC1"/>
        <w:rPr>
          <w:rFonts w:ascii="Calibri" w:hAnsi="Calibri"/>
          <w:bCs w:val="0"/>
          <w:kern w:val="2"/>
          <w:sz w:val="22"/>
          <w:szCs w:val="22"/>
          <w:lang w:eastAsia="en-US"/>
        </w:rPr>
      </w:pPr>
      <w:hyperlink w:anchor="_Toc142578540" w:history="1">
        <w:r w:rsidRPr="00012974">
          <w:rPr>
            <w:rStyle w:val="Hyperlink"/>
          </w:rPr>
          <w:t>11.  SIGNS AND LABELS</w:t>
        </w:r>
        <w:r>
          <w:rPr>
            <w:webHidden/>
          </w:rPr>
          <w:tab/>
        </w:r>
        <w:r>
          <w:rPr>
            <w:webHidden/>
          </w:rPr>
          <w:fldChar w:fldCharType="begin"/>
        </w:r>
        <w:r>
          <w:rPr>
            <w:webHidden/>
          </w:rPr>
          <w:instrText xml:space="preserve"> PAGEREF _Toc142578540 \h </w:instrText>
        </w:r>
        <w:r>
          <w:rPr>
            <w:webHidden/>
          </w:rPr>
        </w:r>
        <w:r>
          <w:rPr>
            <w:webHidden/>
          </w:rPr>
          <w:fldChar w:fldCharType="separate"/>
        </w:r>
        <w:r>
          <w:rPr>
            <w:webHidden/>
          </w:rPr>
          <w:t>27</w:t>
        </w:r>
        <w:r>
          <w:rPr>
            <w:webHidden/>
          </w:rPr>
          <w:fldChar w:fldCharType="end"/>
        </w:r>
      </w:hyperlink>
    </w:p>
    <w:p w14:paraId="6762C4CE" w14:textId="77777777" w:rsidR="00D5391A" w:rsidRPr="00BA50B0" w:rsidRDefault="00D5391A">
      <w:pPr>
        <w:pStyle w:val="TOC2"/>
        <w:rPr>
          <w:rFonts w:ascii="Calibri" w:hAnsi="Calibri"/>
          <w:kern w:val="2"/>
          <w:sz w:val="22"/>
          <w:szCs w:val="22"/>
          <w:lang w:eastAsia="en-US"/>
        </w:rPr>
      </w:pPr>
      <w:hyperlink w:anchor="_Toc142578541" w:history="1">
        <w:r w:rsidRPr="00012974">
          <w:rPr>
            <w:rStyle w:val="Hyperlink"/>
          </w:rPr>
          <w:t>A.</w:t>
        </w:r>
        <w:r w:rsidRPr="00BA50B0">
          <w:rPr>
            <w:rFonts w:ascii="Calibri" w:hAnsi="Calibri"/>
            <w:kern w:val="2"/>
            <w:sz w:val="22"/>
            <w:szCs w:val="22"/>
            <w:lang w:eastAsia="en-US"/>
          </w:rPr>
          <w:tab/>
        </w:r>
        <w:r w:rsidRPr="00012974">
          <w:rPr>
            <w:rStyle w:val="Hyperlink"/>
          </w:rPr>
          <w:t>Basic Laboratory Signage</w:t>
        </w:r>
        <w:r>
          <w:rPr>
            <w:webHidden/>
          </w:rPr>
          <w:tab/>
        </w:r>
        <w:r>
          <w:rPr>
            <w:webHidden/>
          </w:rPr>
          <w:fldChar w:fldCharType="begin"/>
        </w:r>
        <w:r>
          <w:rPr>
            <w:webHidden/>
          </w:rPr>
          <w:instrText xml:space="preserve"> PAGEREF _Toc142578541 \h </w:instrText>
        </w:r>
        <w:r>
          <w:rPr>
            <w:webHidden/>
          </w:rPr>
        </w:r>
        <w:r>
          <w:rPr>
            <w:webHidden/>
          </w:rPr>
          <w:fldChar w:fldCharType="separate"/>
        </w:r>
        <w:r>
          <w:rPr>
            <w:webHidden/>
          </w:rPr>
          <w:t>27</w:t>
        </w:r>
        <w:r>
          <w:rPr>
            <w:webHidden/>
          </w:rPr>
          <w:fldChar w:fldCharType="end"/>
        </w:r>
      </w:hyperlink>
    </w:p>
    <w:p w14:paraId="5324F06C" w14:textId="77777777" w:rsidR="00D5391A" w:rsidRPr="00BA50B0" w:rsidRDefault="00D5391A">
      <w:pPr>
        <w:pStyle w:val="TOC2"/>
        <w:rPr>
          <w:rFonts w:ascii="Calibri" w:hAnsi="Calibri"/>
          <w:kern w:val="2"/>
          <w:sz w:val="22"/>
          <w:szCs w:val="22"/>
          <w:lang w:eastAsia="en-US"/>
        </w:rPr>
      </w:pPr>
      <w:hyperlink w:anchor="_Toc142578542" w:history="1">
        <w:r w:rsidRPr="00012974">
          <w:rPr>
            <w:rStyle w:val="Hyperlink"/>
          </w:rPr>
          <w:t>B.</w:t>
        </w:r>
        <w:r w:rsidRPr="00BA50B0">
          <w:rPr>
            <w:rFonts w:ascii="Calibri" w:hAnsi="Calibri"/>
            <w:kern w:val="2"/>
            <w:sz w:val="22"/>
            <w:szCs w:val="22"/>
            <w:lang w:eastAsia="en-US"/>
          </w:rPr>
          <w:tab/>
        </w:r>
        <w:r w:rsidRPr="00012974">
          <w:rPr>
            <w:rStyle w:val="Hyperlink"/>
          </w:rPr>
          <w:t>Refrigerator, Freezer, Cold Room, and Microwave Signage</w:t>
        </w:r>
        <w:r>
          <w:rPr>
            <w:webHidden/>
          </w:rPr>
          <w:tab/>
        </w:r>
        <w:r>
          <w:rPr>
            <w:webHidden/>
          </w:rPr>
          <w:fldChar w:fldCharType="begin"/>
        </w:r>
        <w:r>
          <w:rPr>
            <w:webHidden/>
          </w:rPr>
          <w:instrText xml:space="preserve"> PAGEREF _Toc142578542 \h </w:instrText>
        </w:r>
        <w:r>
          <w:rPr>
            <w:webHidden/>
          </w:rPr>
        </w:r>
        <w:r>
          <w:rPr>
            <w:webHidden/>
          </w:rPr>
          <w:fldChar w:fldCharType="separate"/>
        </w:r>
        <w:r>
          <w:rPr>
            <w:webHidden/>
          </w:rPr>
          <w:t>27</w:t>
        </w:r>
        <w:r>
          <w:rPr>
            <w:webHidden/>
          </w:rPr>
          <w:fldChar w:fldCharType="end"/>
        </w:r>
      </w:hyperlink>
    </w:p>
    <w:p w14:paraId="4B28340E" w14:textId="77777777" w:rsidR="00D5391A" w:rsidRDefault="00D5391A">
      <w:pPr>
        <w:pStyle w:val="TOC2"/>
        <w:rPr>
          <w:rStyle w:val="Hyperlink"/>
        </w:rPr>
      </w:pPr>
      <w:hyperlink w:anchor="_Toc142578543" w:history="1">
        <w:r w:rsidRPr="00012974">
          <w:rPr>
            <w:rStyle w:val="Hyperlink"/>
          </w:rPr>
          <w:t>C.</w:t>
        </w:r>
        <w:r w:rsidRPr="00BA50B0">
          <w:rPr>
            <w:rFonts w:ascii="Calibri" w:hAnsi="Calibri"/>
            <w:kern w:val="2"/>
            <w:sz w:val="22"/>
            <w:szCs w:val="22"/>
            <w:lang w:eastAsia="en-US"/>
          </w:rPr>
          <w:tab/>
        </w:r>
        <w:r w:rsidRPr="00012974">
          <w:rPr>
            <w:rStyle w:val="Hyperlink"/>
          </w:rPr>
          <w:t>Hazardous Materials Containers</w:t>
        </w:r>
        <w:r>
          <w:rPr>
            <w:webHidden/>
          </w:rPr>
          <w:tab/>
        </w:r>
        <w:r>
          <w:rPr>
            <w:webHidden/>
          </w:rPr>
          <w:fldChar w:fldCharType="begin"/>
        </w:r>
        <w:r>
          <w:rPr>
            <w:webHidden/>
          </w:rPr>
          <w:instrText xml:space="preserve"> PAGEREF _Toc142578543 \h </w:instrText>
        </w:r>
        <w:r>
          <w:rPr>
            <w:webHidden/>
          </w:rPr>
        </w:r>
        <w:r>
          <w:rPr>
            <w:webHidden/>
          </w:rPr>
          <w:fldChar w:fldCharType="separate"/>
        </w:r>
        <w:r>
          <w:rPr>
            <w:webHidden/>
          </w:rPr>
          <w:t>27</w:t>
        </w:r>
        <w:r>
          <w:rPr>
            <w:webHidden/>
          </w:rPr>
          <w:fldChar w:fldCharType="end"/>
        </w:r>
      </w:hyperlink>
    </w:p>
    <w:p w14:paraId="6061C83D" w14:textId="77777777" w:rsidR="00D5391A" w:rsidRPr="00BA50B0" w:rsidRDefault="00D5391A" w:rsidP="00D5391A"/>
    <w:p w14:paraId="224BAD1F" w14:textId="77777777" w:rsidR="00D5391A" w:rsidRPr="00BA50B0" w:rsidRDefault="00D5391A">
      <w:pPr>
        <w:pStyle w:val="TOC1"/>
        <w:rPr>
          <w:rFonts w:ascii="Calibri" w:hAnsi="Calibri"/>
          <w:bCs w:val="0"/>
          <w:kern w:val="2"/>
          <w:sz w:val="22"/>
          <w:szCs w:val="22"/>
          <w:lang w:eastAsia="en-US"/>
        </w:rPr>
      </w:pPr>
      <w:hyperlink w:anchor="_Toc142578544" w:history="1">
        <w:r w:rsidRPr="00012974">
          <w:rPr>
            <w:rStyle w:val="Hyperlink"/>
          </w:rPr>
          <w:t>12.  SPILLS, ACCIDENTS AND EMERGENCY RESPONSE</w:t>
        </w:r>
        <w:r>
          <w:rPr>
            <w:webHidden/>
          </w:rPr>
          <w:tab/>
        </w:r>
        <w:r>
          <w:rPr>
            <w:webHidden/>
          </w:rPr>
          <w:fldChar w:fldCharType="begin"/>
        </w:r>
        <w:r>
          <w:rPr>
            <w:webHidden/>
          </w:rPr>
          <w:instrText xml:space="preserve"> PAGEREF _Toc142578544 \h </w:instrText>
        </w:r>
        <w:r>
          <w:rPr>
            <w:webHidden/>
          </w:rPr>
        </w:r>
        <w:r>
          <w:rPr>
            <w:webHidden/>
          </w:rPr>
          <w:fldChar w:fldCharType="separate"/>
        </w:r>
        <w:r>
          <w:rPr>
            <w:webHidden/>
          </w:rPr>
          <w:t>27</w:t>
        </w:r>
        <w:r>
          <w:rPr>
            <w:webHidden/>
          </w:rPr>
          <w:fldChar w:fldCharType="end"/>
        </w:r>
      </w:hyperlink>
    </w:p>
    <w:p w14:paraId="4C3D3363" w14:textId="77777777" w:rsidR="00D5391A" w:rsidRPr="00BA50B0" w:rsidRDefault="00D5391A">
      <w:pPr>
        <w:pStyle w:val="TOC2"/>
        <w:rPr>
          <w:rFonts w:ascii="Calibri" w:hAnsi="Calibri"/>
          <w:kern w:val="2"/>
          <w:sz w:val="22"/>
          <w:szCs w:val="22"/>
          <w:lang w:eastAsia="en-US"/>
        </w:rPr>
      </w:pPr>
      <w:hyperlink w:anchor="_Toc142578545" w:history="1">
        <w:r w:rsidRPr="00012974">
          <w:rPr>
            <w:rStyle w:val="Hyperlink"/>
          </w:rPr>
          <w:t>A.</w:t>
        </w:r>
        <w:r w:rsidRPr="00BA50B0">
          <w:rPr>
            <w:rFonts w:ascii="Calibri" w:hAnsi="Calibri"/>
            <w:kern w:val="2"/>
            <w:sz w:val="22"/>
            <w:szCs w:val="22"/>
            <w:lang w:eastAsia="en-US"/>
          </w:rPr>
          <w:tab/>
        </w:r>
        <w:r w:rsidRPr="00012974">
          <w:rPr>
            <w:rStyle w:val="Hyperlink"/>
          </w:rPr>
          <w:t>Spills</w:t>
        </w:r>
        <w:r>
          <w:rPr>
            <w:webHidden/>
          </w:rPr>
          <w:tab/>
        </w:r>
        <w:r>
          <w:rPr>
            <w:webHidden/>
          </w:rPr>
          <w:fldChar w:fldCharType="begin"/>
        </w:r>
        <w:r>
          <w:rPr>
            <w:webHidden/>
          </w:rPr>
          <w:instrText xml:space="preserve"> PAGEREF _Toc142578545 \h </w:instrText>
        </w:r>
        <w:r>
          <w:rPr>
            <w:webHidden/>
          </w:rPr>
        </w:r>
        <w:r>
          <w:rPr>
            <w:webHidden/>
          </w:rPr>
          <w:fldChar w:fldCharType="separate"/>
        </w:r>
        <w:r>
          <w:rPr>
            <w:webHidden/>
          </w:rPr>
          <w:t>27</w:t>
        </w:r>
        <w:r>
          <w:rPr>
            <w:webHidden/>
          </w:rPr>
          <w:fldChar w:fldCharType="end"/>
        </w:r>
      </w:hyperlink>
    </w:p>
    <w:p w14:paraId="62E92E7C" w14:textId="77777777" w:rsidR="00D5391A" w:rsidRPr="00BA50B0" w:rsidRDefault="00D5391A">
      <w:pPr>
        <w:pStyle w:val="TOC2"/>
        <w:rPr>
          <w:rFonts w:ascii="Calibri" w:hAnsi="Calibri"/>
          <w:kern w:val="2"/>
          <w:sz w:val="22"/>
          <w:szCs w:val="22"/>
          <w:lang w:eastAsia="en-US"/>
        </w:rPr>
      </w:pPr>
      <w:hyperlink w:anchor="_Toc142578546" w:history="1">
        <w:r w:rsidRPr="00012974">
          <w:rPr>
            <w:rStyle w:val="Hyperlink"/>
          </w:rPr>
          <w:t>B.</w:t>
        </w:r>
        <w:r w:rsidRPr="00BA50B0">
          <w:rPr>
            <w:rFonts w:ascii="Calibri" w:hAnsi="Calibri"/>
            <w:kern w:val="2"/>
            <w:sz w:val="22"/>
            <w:szCs w:val="22"/>
            <w:lang w:eastAsia="en-US"/>
          </w:rPr>
          <w:tab/>
        </w:r>
        <w:r w:rsidRPr="00012974">
          <w:rPr>
            <w:rStyle w:val="Hyperlink"/>
          </w:rPr>
          <w:t>Accidents</w:t>
        </w:r>
        <w:r>
          <w:rPr>
            <w:webHidden/>
          </w:rPr>
          <w:tab/>
        </w:r>
        <w:r>
          <w:rPr>
            <w:webHidden/>
          </w:rPr>
          <w:fldChar w:fldCharType="begin"/>
        </w:r>
        <w:r>
          <w:rPr>
            <w:webHidden/>
          </w:rPr>
          <w:instrText xml:space="preserve"> PAGEREF _Toc142578546 \h </w:instrText>
        </w:r>
        <w:r>
          <w:rPr>
            <w:webHidden/>
          </w:rPr>
        </w:r>
        <w:r>
          <w:rPr>
            <w:webHidden/>
          </w:rPr>
          <w:fldChar w:fldCharType="separate"/>
        </w:r>
        <w:r>
          <w:rPr>
            <w:webHidden/>
          </w:rPr>
          <w:t>28</w:t>
        </w:r>
        <w:r>
          <w:rPr>
            <w:webHidden/>
          </w:rPr>
          <w:fldChar w:fldCharType="end"/>
        </w:r>
      </w:hyperlink>
    </w:p>
    <w:p w14:paraId="26A93CDD" w14:textId="77777777" w:rsidR="00D5391A" w:rsidRPr="00BA50B0" w:rsidRDefault="00D5391A">
      <w:pPr>
        <w:pStyle w:val="TOC2"/>
        <w:rPr>
          <w:rFonts w:ascii="Calibri" w:hAnsi="Calibri"/>
          <w:kern w:val="2"/>
          <w:sz w:val="22"/>
          <w:szCs w:val="22"/>
          <w:lang w:eastAsia="en-US"/>
        </w:rPr>
      </w:pPr>
      <w:hyperlink w:anchor="_Toc142578547" w:history="1">
        <w:r w:rsidRPr="00012974">
          <w:rPr>
            <w:rStyle w:val="Hyperlink"/>
          </w:rPr>
          <w:t>C.</w:t>
        </w:r>
        <w:r w:rsidRPr="00BA50B0">
          <w:rPr>
            <w:rFonts w:ascii="Calibri" w:hAnsi="Calibri"/>
            <w:kern w:val="2"/>
            <w:sz w:val="22"/>
            <w:szCs w:val="22"/>
            <w:lang w:eastAsia="en-US"/>
          </w:rPr>
          <w:tab/>
        </w:r>
        <w:r w:rsidRPr="00012974">
          <w:rPr>
            <w:rStyle w:val="Hyperlink"/>
          </w:rPr>
          <w:t>Accident Investigation and Reporting</w:t>
        </w:r>
        <w:r>
          <w:rPr>
            <w:webHidden/>
          </w:rPr>
          <w:tab/>
        </w:r>
        <w:r>
          <w:rPr>
            <w:webHidden/>
          </w:rPr>
          <w:fldChar w:fldCharType="begin"/>
        </w:r>
        <w:r>
          <w:rPr>
            <w:webHidden/>
          </w:rPr>
          <w:instrText xml:space="preserve"> PAGEREF _Toc142578547 \h </w:instrText>
        </w:r>
        <w:r>
          <w:rPr>
            <w:webHidden/>
          </w:rPr>
        </w:r>
        <w:r>
          <w:rPr>
            <w:webHidden/>
          </w:rPr>
          <w:fldChar w:fldCharType="separate"/>
        </w:r>
        <w:r>
          <w:rPr>
            <w:webHidden/>
          </w:rPr>
          <w:t>28</w:t>
        </w:r>
        <w:r>
          <w:rPr>
            <w:webHidden/>
          </w:rPr>
          <w:fldChar w:fldCharType="end"/>
        </w:r>
      </w:hyperlink>
    </w:p>
    <w:p w14:paraId="4590C0C1" w14:textId="77777777" w:rsidR="00D5391A" w:rsidRPr="00BA50B0" w:rsidRDefault="00D5391A">
      <w:pPr>
        <w:pStyle w:val="TOC2"/>
        <w:rPr>
          <w:rFonts w:ascii="Calibri" w:hAnsi="Calibri"/>
          <w:kern w:val="2"/>
          <w:sz w:val="22"/>
          <w:szCs w:val="22"/>
          <w:lang w:eastAsia="en-US"/>
        </w:rPr>
      </w:pPr>
      <w:hyperlink w:anchor="_Toc142578548" w:history="1">
        <w:r w:rsidRPr="00012974">
          <w:rPr>
            <w:rStyle w:val="Hyperlink"/>
          </w:rPr>
          <w:t>D.</w:t>
        </w:r>
        <w:r w:rsidRPr="00BA50B0">
          <w:rPr>
            <w:rFonts w:ascii="Calibri" w:hAnsi="Calibri"/>
            <w:kern w:val="2"/>
            <w:sz w:val="22"/>
            <w:szCs w:val="22"/>
            <w:lang w:eastAsia="en-US"/>
          </w:rPr>
          <w:tab/>
        </w:r>
        <w:r w:rsidRPr="00012974">
          <w:rPr>
            <w:rStyle w:val="Hyperlink"/>
          </w:rPr>
          <w:t>Emergency Response</w:t>
        </w:r>
        <w:r>
          <w:rPr>
            <w:webHidden/>
          </w:rPr>
          <w:tab/>
        </w:r>
        <w:r>
          <w:rPr>
            <w:webHidden/>
          </w:rPr>
          <w:fldChar w:fldCharType="begin"/>
        </w:r>
        <w:r>
          <w:rPr>
            <w:webHidden/>
          </w:rPr>
          <w:instrText xml:space="preserve"> PAGEREF _Toc142578548 \h </w:instrText>
        </w:r>
        <w:r>
          <w:rPr>
            <w:webHidden/>
          </w:rPr>
        </w:r>
        <w:r>
          <w:rPr>
            <w:webHidden/>
          </w:rPr>
          <w:fldChar w:fldCharType="separate"/>
        </w:r>
        <w:r>
          <w:rPr>
            <w:webHidden/>
          </w:rPr>
          <w:t>28</w:t>
        </w:r>
        <w:r>
          <w:rPr>
            <w:webHidden/>
          </w:rPr>
          <w:fldChar w:fldCharType="end"/>
        </w:r>
      </w:hyperlink>
    </w:p>
    <w:p w14:paraId="5D3F771D" w14:textId="77777777" w:rsidR="00D5391A" w:rsidRDefault="00D5391A">
      <w:pPr>
        <w:pStyle w:val="TOC2"/>
        <w:rPr>
          <w:rStyle w:val="Hyperlink"/>
        </w:rPr>
      </w:pPr>
      <w:hyperlink w:anchor="_Toc142578549" w:history="1">
        <w:r w:rsidRPr="00012974">
          <w:rPr>
            <w:rStyle w:val="Hyperlink"/>
          </w:rPr>
          <w:t>E.</w:t>
        </w:r>
        <w:r w:rsidRPr="00BA50B0">
          <w:rPr>
            <w:rFonts w:ascii="Calibri" w:hAnsi="Calibri"/>
            <w:kern w:val="2"/>
            <w:sz w:val="22"/>
            <w:szCs w:val="22"/>
            <w:lang w:eastAsia="en-US"/>
          </w:rPr>
          <w:tab/>
        </w:r>
        <w:r w:rsidRPr="00012974">
          <w:rPr>
            <w:rStyle w:val="Hyperlink"/>
          </w:rPr>
          <w:t>Emergency Safety Equipment</w:t>
        </w:r>
        <w:r>
          <w:rPr>
            <w:webHidden/>
          </w:rPr>
          <w:tab/>
        </w:r>
        <w:r>
          <w:rPr>
            <w:webHidden/>
          </w:rPr>
          <w:fldChar w:fldCharType="begin"/>
        </w:r>
        <w:r>
          <w:rPr>
            <w:webHidden/>
          </w:rPr>
          <w:instrText xml:space="preserve"> PAGEREF _Toc142578549 \h </w:instrText>
        </w:r>
        <w:r>
          <w:rPr>
            <w:webHidden/>
          </w:rPr>
        </w:r>
        <w:r>
          <w:rPr>
            <w:webHidden/>
          </w:rPr>
          <w:fldChar w:fldCharType="separate"/>
        </w:r>
        <w:r>
          <w:rPr>
            <w:webHidden/>
          </w:rPr>
          <w:t>29</w:t>
        </w:r>
        <w:r>
          <w:rPr>
            <w:webHidden/>
          </w:rPr>
          <w:fldChar w:fldCharType="end"/>
        </w:r>
      </w:hyperlink>
    </w:p>
    <w:p w14:paraId="66C98CEB" w14:textId="77777777" w:rsidR="00D5391A" w:rsidRPr="00BA50B0" w:rsidRDefault="00D5391A" w:rsidP="00D5391A"/>
    <w:p w14:paraId="5D2FF719" w14:textId="77777777" w:rsidR="00D5391A" w:rsidRPr="00BA50B0" w:rsidRDefault="00D5391A">
      <w:pPr>
        <w:pStyle w:val="TOC1"/>
        <w:rPr>
          <w:rFonts w:ascii="Calibri" w:hAnsi="Calibri"/>
          <w:bCs w:val="0"/>
          <w:kern w:val="2"/>
          <w:sz w:val="22"/>
          <w:szCs w:val="22"/>
          <w:lang w:eastAsia="en-US"/>
        </w:rPr>
      </w:pPr>
      <w:hyperlink w:anchor="_Toc142578550" w:history="1">
        <w:r w:rsidRPr="00012974">
          <w:rPr>
            <w:rStyle w:val="Hyperlink"/>
          </w:rPr>
          <w:t>13.  TRAINING</w:t>
        </w:r>
        <w:r>
          <w:rPr>
            <w:webHidden/>
          </w:rPr>
          <w:tab/>
        </w:r>
        <w:r>
          <w:rPr>
            <w:webHidden/>
          </w:rPr>
          <w:fldChar w:fldCharType="begin"/>
        </w:r>
        <w:r>
          <w:rPr>
            <w:webHidden/>
          </w:rPr>
          <w:instrText xml:space="preserve"> PAGEREF _Toc142578550 \h </w:instrText>
        </w:r>
        <w:r>
          <w:rPr>
            <w:webHidden/>
          </w:rPr>
        </w:r>
        <w:r>
          <w:rPr>
            <w:webHidden/>
          </w:rPr>
          <w:fldChar w:fldCharType="separate"/>
        </w:r>
        <w:r>
          <w:rPr>
            <w:webHidden/>
          </w:rPr>
          <w:t>30</w:t>
        </w:r>
        <w:r>
          <w:rPr>
            <w:webHidden/>
          </w:rPr>
          <w:fldChar w:fldCharType="end"/>
        </w:r>
      </w:hyperlink>
    </w:p>
    <w:p w14:paraId="14277139" w14:textId="77777777" w:rsidR="00D5391A" w:rsidRPr="00BA50B0" w:rsidRDefault="00D5391A">
      <w:pPr>
        <w:pStyle w:val="TOC2"/>
        <w:rPr>
          <w:rFonts w:ascii="Calibri" w:hAnsi="Calibri"/>
          <w:kern w:val="2"/>
          <w:sz w:val="22"/>
          <w:szCs w:val="22"/>
          <w:lang w:eastAsia="en-US"/>
        </w:rPr>
      </w:pPr>
      <w:hyperlink w:anchor="_Toc142578551" w:history="1">
        <w:r w:rsidRPr="00012974">
          <w:rPr>
            <w:rStyle w:val="Hyperlink"/>
          </w:rPr>
          <w:t>A.</w:t>
        </w:r>
        <w:r w:rsidRPr="00BA50B0">
          <w:rPr>
            <w:rFonts w:ascii="Calibri" w:hAnsi="Calibri"/>
            <w:kern w:val="2"/>
            <w:sz w:val="22"/>
            <w:szCs w:val="22"/>
            <w:lang w:eastAsia="en-US"/>
          </w:rPr>
          <w:tab/>
        </w:r>
        <w:r w:rsidRPr="00012974">
          <w:rPr>
            <w:rStyle w:val="Hyperlink"/>
          </w:rPr>
          <w:t>Chemical Hygiene Plan Training</w:t>
        </w:r>
        <w:r>
          <w:rPr>
            <w:webHidden/>
          </w:rPr>
          <w:tab/>
        </w:r>
        <w:r>
          <w:rPr>
            <w:webHidden/>
          </w:rPr>
          <w:fldChar w:fldCharType="begin"/>
        </w:r>
        <w:r>
          <w:rPr>
            <w:webHidden/>
          </w:rPr>
          <w:instrText xml:space="preserve"> PAGEREF _Toc142578551 \h </w:instrText>
        </w:r>
        <w:r>
          <w:rPr>
            <w:webHidden/>
          </w:rPr>
        </w:r>
        <w:r>
          <w:rPr>
            <w:webHidden/>
          </w:rPr>
          <w:fldChar w:fldCharType="separate"/>
        </w:r>
        <w:r>
          <w:rPr>
            <w:webHidden/>
          </w:rPr>
          <w:t>30</w:t>
        </w:r>
        <w:r>
          <w:rPr>
            <w:webHidden/>
          </w:rPr>
          <w:fldChar w:fldCharType="end"/>
        </w:r>
      </w:hyperlink>
    </w:p>
    <w:p w14:paraId="482F43D7" w14:textId="77777777" w:rsidR="00D5391A" w:rsidRPr="00BA50B0" w:rsidRDefault="00D5391A">
      <w:pPr>
        <w:pStyle w:val="TOC2"/>
        <w:rPr>
          <w:rFonts w:ascii="Calibri" w:hAnsi="Calibri"/>
          <w:kern w:val="2"/>
          <w:sz w:val="22"/>
          <w:szCs w:val="22"/>
          <w:lang w:eastAsia="en-US"/>
        </w:rPr>
      </w:pPr>
      <w:hyperlink w:anchor="_Toc142578552" w:history="1">
        <w:r w:rsidRPr="00012974">
          <w:rPr>
            <w:rStyle w:val="Hyperlink"/>
          </w:rPr>
          <w:t>B.</w:t>
        </w:r>
        <w:r w:rsidRPr="00BA50B0">
          <w:rPr>
            <w:rFonts w:ascii="Calibri" w:hAnsi="Calibri"/>
            <w:kern w:val="2"/>
            <w:sz w:val="22"/>
            <w:szCs w:val="22"/>
            <w:lang w:eastAsia="en-US"/>
          </w:rPr>
          <w:tab/>
        </w:r>
        <w:r w:rsidRPr="00012974">
          <w:rPr>
            <w:rStyle w:val="Hyperlink"/>
          </w:rPr>
          <w:t>Laboratory Safety and Compliance Training</w:t>
        </w:r>
        <w:r>
          <w:rPr>
            <w:webHidden/>
          </w:rPr>
          <w:tab/>
        </w:r>
        <w:r>
          <w:rPr>
            <w:webHidden/>
          </w:rPr>
          <w:fldChar w:fldCharType="begin"/>
        </w:r>
        <w:r>
          <w:rPr>
            <w:webHidden/>
          </w:rPr>
          <w:instrText xml:space="preserve"> PAGEREF _Toc142578552 \h </w:instrText>
        </w:r>
        <w:r>
          <w:rPr>
            <w:webHidden/>
          </w:rPr>
        </w:r>
        <w:r>
          <w:rPr>
            <w:webHidden/>
          </w:rPr>
          <w:fldChar w:fldCharType="separate"/>
        </w:r>
        <w:r>
          <w:rPr>
            <w:webHidden/>
          </w:rPr>
          <w:t>30</w:t>
        </w:r>
        <w:r>
          <w:rPr>
            <w:webHidden/>
          </w:rPr>
          <w:fldChar w:fldCharType="end"/>
        </w:r>
      </w:hyperlink>
    </w:p>
    <w:p w14:paraId="584A686B" w14:textId="77777777" w:rsidR="00D5391A" w:rsidRDefault="00D5391A">
      <w:pPr>
        <w:pStyle w:val="TOC2"/>
        <w:rPr>
          <w:rStyle w:val="Hyperlink"/>
        </w:rPr>
      </w:pPr>
      <w:hyperlink w:anchor="_Toc142578553" w:history="1">
        <w:r w:rsidRPr="00012974">
          <w:rPr>
            <w:rStyle w:val="Hyperlink"/>
          </w:rPr>
          <w:t>C.</w:t>
        </w:r>
        <w:r w:rsidRPr="00BA50B0">
          <w:rPr>
            <w:rFonts w:ascii="Calibri" w:hAnsi="Calibri"/>
            <w:kern w:val="2"/>
            <w:sz w:val="22"/>
            <w:szCs w:val="22"/>
            <w:lang w:eastAsia="en-US"/>
          </w:rPr>
          <w:tab/>
        </w:r>
        <w:r w:rsidRPr="00012974">
          <w:rPr>
            <w:rStyle w:val="Hyperlink"/>
          </w:rPr>
          <w:t>Laboratory Specific Training</w:t>
        </w:r>
        <w:r>
          <w:rPr>
            <w:webHidden/>
          </w:rPr>
          <w:tab/>
        </w:r>
        <w:r>
          <w:rPr>
            <w:webHidden/>
          </w:rPr>
          <w:fldChar w:fldCharType="begin"/>
        </w:r>
        <w:r>
          <w:rPr>
            <w:webHidden/>
          </w:rPr>
          <w:instrText xml:space="preserve"> PAGEREF _Toc142578553 \h </w:instrText>
        </w:r>
        <w:r>
          <w:rPr>
            <w:webHidden/>
          </w:rPr>
        </w:r>
        <w:r>
          <w:rPr>
            <w:webHidden/>
          </w:rPr>
          <w:fldChar w:fldCharType="separate"/>
        </w:r>
        <w:r>
          <w:rPr>
            <w:webHidden/>
          </w:rPr>
          <w:t>30</w:t>
        </w:r>
        <w:r>
          <w:rPr>
            <w:webHidden/>
          </w:rPr>
          <w:fldChar w:fldCharType="end"/>
        </w:r>
      </w:hyperlink>
    </w:p>
    <w:p w14:paraId="3994BE7E" w14:textId="77777777" w:rsidR="00D5391A" w:rsidRPr="00BA50B0" w:rsidRDefault="00D5391A" w:rsidP="00D5391A"/>
    <w:p w14:paraId="1A5CB7A6" w14:textId="77777777" w:rsidR="00D5391A" w:rsidRPr="00D5391A" w:rsidRDefault="00D5391A" w:rsidP="00D5391A">
      <w:pPr>
        <w:pStyle w:val="TOC1"/>
        <w:rPr>
          <w:color w:val="0000FF"/>
          <w:u w:val="single"/>
        </w:rPr>
      </w:pPr>
      <w:hyperlink w:anchor="_Toc142578554" w:history="1">
        <w:r w:rsidRPr="00012974">
          <w:rPr>
            <w:rStyle w:val="Hyperlink"/>
          </w:rPr>
          <w:t>14.</w:t>
        </w:r>
        <w:r w:rsidRPr="00BA50B0">
          <w:rPr>
            <w:rFonts w:ascii="Calibri" w:hAnsi="Calibri"/>
            <w:bCs w:val="0"/>
            <w:kern w:val="2"/>
            <w:sz w:val="22"/>
            <w:szCs w:val="22"/>
            <w:lang w:eastAsia="en-US"/>
          </w:rPr>
          <w:tab/>
        </w:r>
        <w:r w:rsidRPr="00012974">
          <w:rPr>
            <w:rStyle w:val="Hyperlink"/>
          </w:rPr>
          <w:t>CHEMICAL WASTE DISPOSAL</w:t>
        </w:r>
        <w:r>
          <w:rPr>
            <w:webHidden/>
          </w:rPr>
          <w:tab/>
        </w:r>
        <w:r>
          <w:rPr>
            <w:webHidden/>
          </w:rPr>
          <w:fldChar w:fldCharType="begin"/>
        </w:r>
        <w:r>
          <w:rPr>
            <w:webHidden/>
          </w:rPr>
          <w:instrText xml:space="preserve"> PAGEREF _Toc142578554 \h </w:instrText>
        </w:r>
        <w:r>
          <w:rPr>
            <w:webHidden/>
          </w:rPr>
        </w:r>
        <w:r>
          <w:rPr>
            <w:webHidden/>
          </w:rPr>
          <w:fldChar w:fldCharType="separate"/>
        </w:r>
        <w:r>
          <w:rPr>
            <w:webHidden/>
          </w:rPr>
          <w:t>31</w:t>
        </w:r>
        <w:r>
          <w:rPr>
            <w:webHidden/>
          </w:rPr>
          <w:fldChar w:fldCharType="end"/>
        </w:r>
      </w:hyperlink>
    </w:p>
    <w:p w14:paraId="71FE26E8" w14:textId="77777777" w:rsidR="00D5391A" w:rsidRPr="00BA50B0" w:rsidRDefault="00D5391A">
      <w:pPr>
        <w:pStyle w:val="TOC2"/>
        <w:rPr>
          <w:rFonts w:ascii="Calibri" w:hAnsi="Calibri"/>
          <w:kern w:val="2"/>
          <w:sz w:val="22"/>
          <w:szCs w:val="22"/>
          <w:lang w:eastAsia="en-US"/>
        </w:rPr>
      </w:pPr>
      <w:hyperlink w:anchor="_Toc142578555" w:history="1">
        <w:r w:rsidRPr="00012974">
          <w:rPr>
            <w:rStyle w:val="Hyperlink"/>
          </w:rPr>
          <w:t>A.</w:t>
        </w:r>
        <w:r w:rsidRPr="00BA50B0">
          <w:rPr>
            <w:rFonts w:ascii="Calibri" w:hAnsi="Calibri"/>
            <w:kern w:val="2"/>
            <w:sz w:val="22"/>
            <w:szCs w:val="22"/>
            <w:lang w:eastAsia="en-US"/>
          </w:rPr>
          <w:tab/>
        </w:r>
        <w:r w:rsidRPr="00012974">
          <w:rPr>
            <w:rStyle w:val="Hyperlink"/>
          </w:rPr>
          <w:t>Minimize Initial Generation</w:t>
        </w:r>
        <w:r>
          <w:rPr>
            <w:webHidden/>
          </w:rPr>
          <w:tab/>
        </w:r>
        <w:r>
          <w:rPr>
            <w:webHidden/>
          </w:rPr>
          <w:fldChar w:fldCharType="begin"/>
        </w:r>
        <w:r>
          <w:rPr>
            <w:webHidden/>
          </w:rPr>
          <w:instrText xml:space="preserve"> PAGEREF _Toc142578555 \h </w:instrText>
        </w:r>
        <w:r>
          <w:rPr>
            <w:webHidden/>
          </w:rPr>
        </w:r>
        <w:r>
          <w:rPr>
            <w:webHidden/>
          </w:rPr>
          <w:fldChar w:fldCharType="separate"/>
        </w:r>
        <w:r>
          <w:rPr>
            <w:webHidden/>
          </w:rPr>
          <w:t>31</w:t>
        </w:r>
        <w:r>
          <w:rPr>
            <w:webHidden/>
          </w:rPr>
          <w:fldChar w:fldCharType="end"/>
        </w:r>
      </w:hyperlink>
    </w:p>
    <w:p w14:paraId="3E2776B0" w14:textId="77777777" w:rsidR="00D5391A" w:rsidRPr="00BA50B0" w:rsidRDefault="00D5391A">
      <w:pPr>
        <w:pStyle w:val="TOC2"/>
        <w:rPr>
          <w:rFonts w:ascii="Calibri" w:hAnsi="Calibri"/>
          <w:kern w:val="2"/>
          <w:sz w:val="22"/>
          <w:szCs w:val="22"/>
          <w:lang w:eastAsia="en-US"/>
        </w:rPr>
      </w:pPr>
      <w:hyperlink w:anchor="_Toc142578556" w:history="1">
        <w:r w:rsidRPr="00012974">
          <w:rPr>
            <w:rStyle w:val="Hyperlink"/>
          </w:rPr>
          <w:t>B.</w:t>
        </w:r>
        <w:r w:rsidRPr="00BA50B0">
          <w:rPr>
            <w:rFonts w:ascii="Calibri" w:hAnsi="Calibri"/>
            <w:kern w:val="2"/>
            <w:sz w:val="22"/>
            <w:szCs w:val="22"/>
            <w:lang w:eastAsia="en-US"/>
          </w:rPr>
          <w:tab/>
        </w:r>
        <w:r w:rsidRPr="00012974">
          <w:rPr>
            <w:rStyle w:val="Hyperlink"/>
          </w:rPr>
          <w:t>Comply with Requirements for Waste Storage</w:t>
        </w:r>
        <w:r>
          <w:rPr>
            <w:webHidden/>
          </w:rPr>
          <w:tab/>
        </w:r>
        <w:r>
          <w:rPr>
            <w:webHidden/>
          </w:rPr>
          <w:fldChar w:fldCharType="begin"/>
        </w:r>
        <w:r>
          <w:rPr>
            <w:webHidden/>
          </w:rPr>
          <w:instrText xml:space="preserve"> PAGEREF _Toc142578556 \h </w:instrText>
        </w:r>
        <w:r>
          <w:rPr>
            <w:webHidden/>
          </w:rPr>
        </w:r>
        <w:r>
          <w:rPr>
            <w:webHidden/>
          </w:rPr>
          <w:fldChar w:fldCharType="separate"/>
        </w:r>
        <w:r>
          <w:rPr>
            <w:webHidden/>
          </w:rPr>
          <w:t>31</w:t>
        </w:r>
        <w:r>
          <w:rPr>
            <w:webHidden/>
          </w:rPr>
          <w:fldChar w:fldCharType="end"/>
        </w:r>
      </w:hyperlink>
    </w:p>
    <w:p w14:paraId="0B0100B4" w14:textId="77777777" w:rsidR="00D5391A" w:rsidRPr="00BA50B0" w:rsidRDefault="00D5391A">
      <w:pPr>
        <w:pStyle w:val="TOC2"/>
        <w:rPr>
          <w:rFonts w:ascii="Calibri" w:hAnsi="Calibri"/>
          <w:kern w:val="2"/>
          <w:sz w:val="22"/>
          <w:szCs w:val="22"/>
          <w:lang w:eastAsia="en-US"/>
        </w:rPr>
      </w:pPr>
      <w:hyperlink w:anchor="_Toc142578557" w:history="1">
        <w:r w:rsidRPr="00012974">
          <w:rPr>
            <w:rStyle w:val="Hyperlink"/>
          </w:rPr>
          <w:t>C.</w:t>
        </w:r>
        <w:r w:rsidRPr="00BA50B0">
          <w:rPr>
            <w:rFonts w:ascii="Calibri" w:hAnsi="Calibri"/>
            <w:kern w:val="2"/>
            <w:sz w:val="22"/>
            <w:szCs w:val="22"/>
            <w:lang w:eastAsia="en-US"/>
          </w:rPr>
          <w:tab/>
        </w:r>
        <w:r w:rsidRPr="00012974">
          <w:rPr>
            <w:rStyle w:val="Hyperlink"/>
          </w:rPr>
          <w:t>Appropriately Label Every Container</w:t>
        </w:r>
        <w:r>
          <w:rPr>
            <w:webHidden/>
          </w:rPr>
          <w:tab/>
        </w:r>
        <w:r>
          <w:rPr>
            <w:webHidden/>
          </w:rPr>
          <w:fldChar w:fldCharType="begin"/>
        </w:r>
        <w:r>
          <w:rPr>
            <w:webHidden/>
          </w:rPr>
          <w:instrText xml:space="preserve"> PAGEREF _Toc142578557 \h </w:instrText>
        </w:r>
        <w:r>
          <w:rPr>
            <w:webHidden/>
          </w:rPr>
        </w:r>
        <w:r>
          <w:rPr>
            <w:webHidden/>
          </w:rPr>
          <w:fldChar w:fldCharType="separate"/>
        </w:r>
        <w:r>
          <w:rPr>
            <w:webHidden/>
          </w:rPr>
          <w:t>31</w:t>
        </w:r>
        <w:r>
          <w:rPr>
            <w:webHidden/>
          </w:rPr>
          <w:fldChar w:fldCharType="end"/>
        </w:r>
      </w:hyperlink>
    </w:p>
    <w:p w14:paraId="4084A6CC" w14:textId="77777777" w:rsidR="00D5391A" w:rsidRPr="00BA50B0" w:rsidRDefault="00D5391A">
      <w:pPr>
        <w:pStyle w:val="TOC2"/>
        <w:rPr>
          <w:rFonts w:ascii="Calibri" w:hAnsi="Calibri"/>
          <w:kern w:val="2"/>
          <w:sz w:val="22"/>
          <w:szCs w:val="22"/>
          <w:lang w:eastAsia="en-US"/>
        </w:rPr>
      </w:pPr>
      <w:hyperlink w:anchor="_Toc142578558" w:history="1">
        <w:r w:rsidRPr="00012974">
          <w:rPr>
            <w:rStyle w:val="Hyperlink"/>
          </w:rPr>
          <w:t>D.</w:t>
        </w:r>
        <w:r w:rsidRPr="00BA50B0">
          <w:rPr>
            <w:rFonts w:ascii="Calibri" w:hAnsi="Calibri"/>
            <w:kern w:val="2"/>
            <w:sz w:val="22"/>
            <w:szCs w:val="22"/>
            <w:lang w:eastAsia="en-US"/>
          </w:rPr>
          <w:tab/>
        </w:r>
        <w:r w:rsidRPr="00012974">
          <w:rPr>
            <w:rStyle w:val="Hyperlink"/>
          </w:rPr>
          <w:t>Properly Segregate Hazardous Waste</w:t>
        </w:r>
        <w:r>
          <w:rPr>
            <w:webHidden/>
          </w:rPr>
          <w:tab/>
        </w:r>
        <w:r>
          <w:rPr>
            <w:webHidden/>
          </w:rPr>
          <w:fldChar w:fldCharType="begin"/>
        </w:r>
        <w:r>
          <w:rPr>
            <w:webHidden/>
          </w:rPr>
          <w:instrText xml:space="preserve"> PAGEREF _Toc142578558 \h </w:instrText>
        </w:r>
        <w:r>
          <w:rPr>
            <w:webHidden/>
          </w:rPr>
        </w:r>
        <w:r>
          <w:rPr>
            <w:webHidden/>
          </w:rPr>
          <w:fldChar w:fldCharType="separate"/>
        </w:r>
        <w:r>
          <w:rPr>
            <w:webHidden/>
          </w:rPr>
          <w:t>32</w:t>
        </w:r>
        <w:r>
          <w:rPr>
            <w:webHidden/>
          </w:rPr>
          <w:fldChar w:fldCharType="end"/>
        </w:r>
      </w:hyperlink>
    </w:p>
    <w:p w14:paraId="3BFFBCCC" w14:textId="77777777" w:rsidR="00D5391A" w:rsidRPr="00BA50B0" w:rsidRDefault="00D5391A">
      <w:pPr>
        <w:pStyle w:val="TOC2"/>
        <w:rPr>
          <w:rFonts w:ascii="Calibri" w:hAnsi="Calibri"/>
          <w:kern w:val="2"/>
          <w:sz w:val="22"/>
          <w:szCs w:val="22"/>
          <w:lang w:eastAsia="en-US"/>
        </w:rPr>
      </w:pPr>
      <w:hyperlink w:anchor="_Toc142578559" w:history="1">
        <w:r w:rsidRPr="00012974">
          <w:rPr>
            <w:rStyle w:val="Hyperlink"/>
          </w:rPr>
          <w:t>E.</w:t>
        </w:r>
        <w:r w:rsidRPr="00BA50B0">
          <w:rPr>
            <w:rFonts w:ascii="Calibri" w:hAnsi="Calibri"/>
            <w:kern w:val="2"/>
            <w:sz w:val="22"/>
            <w:szCs w:val="22"/>
            <w:lang w:eastAsia="en-US"/>
          </w:rPr>
          <w:tab/>
        </w:r>
        <w:r w:rsidRPr="00012974">
          <w:rPr>
            <w:rStyle w:val="Hyperlink"/>
          </w:rPr>
          <w:t>Proper Chemical Waste Disposal</w:t>
        </w:r>
        <w:r>
          <w:rPr>
            <w:webHidden/>
          </w:rPr>
          <w:tab/>
        </w:r>
        <w:r>
          <w:rPr>
            <w:webHidden/>
          </w:rPr>
          <w:fldChar w:fldCharType="begin"/>
        </w:r>
        <w:r>
          <w:rPr>
            <w:webHidden/>
          </w:rPr>
          <w:instrText xml:space="preserve"> PAGEREF _Toc142578559 \h </w:instrText>
        </w:r>
        <w:r>
          <w:rPr>
            <w:webHidden/>
          </w:rPr>
        </w:r>
        <w:r>
          <w:rPr>
            <w:webHidden/>
          </w:rPr>
          <w:fldChar w:fldCharType="separate"/>
        </w:r>
        <w:r>
          <w:rPr>
            <w:webHidden/>
          </w:rPr>
          <w:t>32</w:t>
        </w:r>
        <w:r>
          <w:rPr>
            <w:webHidden/>
          </w:rPr>
          <w:fldChar w:fldCharType="end"/>
        </w:r>
      </w:hyperlink>
    </w:p>
    <w:p w14:paraId="5CFAAC09" w14:textId="77777777" w:rsidR="00D5391A" w:rsidRDefault="00D5391A">
      <w:pPr>
        <w:pStyle w:val="TOC2"/>
        <w:rPr>
          <w:rStyle w:val="Hyperlink"/>
        </w:rPr>
      </w:pPr>
      <w:hyperlink w:anchor="_Toc142578560" w:history="1">
        <w:r w:rsidRPr="00012974">
          <w:rPr>
            <w:rStyle w:val="Hyperlink"/>
          </w:rPr>
          <w:t>F.</w:t>
        </w:r>
        <w:r w:rsidRPr="00BA50B0">
          <w:rPr>
            <w:rFonts w:ascii="Calibri" w:hAnsi="Calibri"/>
            <w:kern w:val="2"/>
            <w:sz w:val="22"/>
            <w:szCs w:val="22"/>
            <w:lang w:eastAsia="en-US"/>
          </w:rPr>
          <w:tab/>
        </w:r>
        <w:r w:rsidRPr="00012974">
          <w:rPr>
            <w:rStyle w:val="Hyperlink"/>
          </w:rPr>
          <w:t>Disposal of Non-hazardous Laboratory Waste Chemicals as Trash</w:t>
        </w:r>
        <w:r>
          <w:rPr>
            <w:webHidden/>
          </w:rPr>
          <w:tab/>
        </w:r>
        <w:r>
          <w:rPr>
            <w:webHidden/>
          </w:rPr>
          <w:fldChar w:fldCharType="begin"/>
        </w:r>
        <w:r>
          <w:rPr>
            <w:webHidden/>
          </w:rPr>
          <w:instrText xml:space="preserve"> PAGEREF _Toc142578560 \h </w:instrText>
        </w:r>
        <w:r>
          <w:rPr>
            <w:webHidden/>
          </w:rPr>
        </w:r>
        <w:r>
          <w:rPr>
            <w:webHidden/>
          </w:rPr>
          <w:fldChar w:fldCharType="separate"/>
        </w:r>
        <w:r>
          <w:rPr>
            <w:webHidden/>
          </w:rPr>
          <w:t>32</w:t>
        </w:r>
        <w:r>
          <w:rPr>
            <w:webHidden/>
          </w:rPr>
          <w:fldChar w:fldCharType="end"/>
        </w:r>
      </w:hyperlink>
    </w:p>
    <w:p w14:paraId="17A6AB84" w14:textId="77777777" w:rsidR="00D5391A" w:rsidRPr="00BA50B0" w:rsidRDefault="00D5391A" w:rsidP="00D5391A"/>
    <w:p w14:paraId="700E9D0C" w14:textId="77777777" w:rsidR="00D5391A" w:rsidRPr="00BA50B0" w:rsidRDefault="00D5391A">
      <w:pPr>
        <w:pStyle w:val="TOC1"/>
        <w:rPr>
          <w:rFonts w:ascii="Calibri" w:hAnsi="Calibri"/>
          <w:bCs w:val="0"/>
          <w:kern w:val="2"/>
          <w:sz w:val="22"/>
          <w:szCs w:val="22"/>
          <w:lang w:eastAsia="en-US"/>
        </w:rPr>
      </w:pPr>
      <w:hyperlink w:anchor="_Toc142578561" w:history="1">
        <w:r w:rsidRPr="00012974">
          <w:rPr>
            <w:rStyle w:val="Hyperlink"/>
          </w:rPr>
          <w:t>15.  SAFETY DATA SHEET (SDS)</w:t>
        </w:r>
        <w:r>
          <w:rPr>
            <w:webHidden/>
          </w:rPr>
          <w:tab/>
        </w:r>
        <w:r>
          <w:rPr>
            <w:webHidden/>
          </w:rPr>
          <w:fldChar w:fldCharType="begin"/>
        </w:r>
        <w:r>
          <w:rPr>
            <w:webHidden/>
          </w:rPr>
          <w:instrText xml:space="preserve"> PAGEREF _Toc142578561 \h </w:instrText>
        </w:r>
        <w:r>
          <w:rPr>
            <w:webHidden/>
          </w:rPr>
        </w:r>
        <w:r>
          <w:rPr>
            <w:webHidden/>
          </w:rPr>
          <w:fldChar w:fldCharType="separate"/>
        </w:r>
        <w:r>
          <w:rPr>
            <w:webHidden/>
          </w:rPr>
          <w:t>33</w:t>
        </w:r>
        <w:r>
          <w:rPr>
            <w:webHidden/>
          </w:rPr>
          <w:fldChar w:fldCharType="end"/>
        </w:r>
      </w:hyperlink>
    </w:p>
    <w:p w14:paraId="7BABDB1A" w14:textId="77777777" w:rsidR="00E51A90" w:rsidRPr="0048057B" w:rsidRDefault="002E1ADF" w:rsidP="002E1ADF">
      <w:pPr>
        <w:jc w:val="center"/>
        <w:rPr>
          <w:b/>
          <w:bCs/>
          <w:color w:val="000000"/>
          <w:sz w:val="22"/>
          <w:szCs w:val="22"/>
        </w:rPr>
      </w:pPr>
      <w:r>
        <w:rPr>
          <w:b/>
          <w:bCs/>
          <w:color w:val="000000"/>
          <w:sz w:val="20"/>
          <w:szCs w:val="20"/>
        </w:rPr>
        <w:fldChar w:fldCharType="end"/>
      </w:r>
      <w:r w:rsidR="00E51A90" w:rsidRPr="0048057B">
        <w:rPr>
          <w:b/>
          <w:bCs/>
          <w:color w:val="000000"/>
          <w:sz w:val="22"/>
          <w:szCs w:val="22"/>
        </w:rPr>
        <w:t xml:space="preserve"> </w:t>
      </w:r>
    </w:p>
    <w:p w14:paraId="0B017D7E" w14:textId="77777777" w:rsidR="00605914" w:rsidRPr="0048057B" w:rsidRDefault="00605914" w:rsidP="00081B30">
      <w:pPr>
        <w:rPr>
          <w:b/>
          <w:bCs/>
          <w:color w:val="000000"/>
          <w:sz w:val="22"/>
          <w:szCs w:val="22"/>
        </w:rPr>
      </w:pPr>
    </w:p>
    <w:p w14:paraId="533806CA" w14:textId="77777777" w:rsidR="00605914" w:rsidRPr="0086660F" w:rsidRDefault="006C1839" w:rsidP="0086660F">
      <w:pPr>
        <w:pStyle w:val="Heading1"/>
      </w:pPr>
      <w:bookmarkStart w:id="0" w:name="_Toc215391265"/>
      <w:r>
        <w:br w:type="page"/>
      </w:r>
      <w:bookmarkStart w:id="1" w:name="_Toc142578492"/>
      <w:r w:rsidR="00605914" w:rsidRPr="0086660F">
        <w:lastRenderedPageBreak/>
        <w:t>PURPOSE</w:t>
      </w:r>
      <w:bookmarkEnd w:id="0"/>
      <w:bookmarkEnd w:id="1"/>
    </w:p>
    <w:p w14:paraId="2769602E" w14:textId="77777777" w:rsidR="00F93A15" w:rsidRPr="0048057B" w:rsidRDefault="00605914" w:rsidP="0008061F">
      <w:pPr>
        <w:pStyle w:val="NormalWeb"/>
        <w:spacing w:before="240" w:after="240"/>
      </w:pPr>
      <w:r w:rsidRPr="0048057B">
        <w:t xml:space="preserve">All laboratories using hazardous chemicals are required to comply with the Occupational Safety and Health Administration (OSHA) </w:t>
      </w:r>
      <w:r w:rsidRPr="0048057B">
        <w:fldChar w:fldCharType="begin">
          <w:fldData xml:space="preserve">ANDJ6nn5us4RjIIAqgBLqQsCAAAAAwAAAODJ6nn5us4RjIIAqgBLqQvAAAAAaAB0AHQAcABzADoA
LwAvAHcAdwB3AC4AbwBzAGgAYQAuAGcAbwB2AC8AcABsAHMALwBvAHMAaABhAHcAZQBiAC8AbwB3
AGEAZABpAHMAcAAuAHMAaABvAHcAXwBkAG8AYwB1AG0AZQBuAHQAPwBwAF8AaQBkAD0AMQAwADEA
MAA2ACYAcABfAHQAYQBiAGwAZQA9AFMAVABBAE4ARABBAFIARABTAAAAeViB9Dsdf0ivLIJdxIUn
YwAAAAClqwAA
</w:fldData>
        </w:fldChar>
      </w:r>
      <w:r w:rsidR="00E13495" w:rsidRPr="0048057B">
        <w:instrText>HY "https://www.osha.gov/pls/oshaweb/owadisp.show_document?p_id=10106&amp;p_table=STANDARDS"</w:instrText>
      </w:r>
      <w:r w:rsidRPr="0048057B">
        <w:fldChar w:fldCharType="separate"/>
      </w:r>
      <w:r w:rsidRPr="0048057B">
        <w:rPr>
          <w:rStyle w:val="Hyperlink"/>
        </w:rPr>
        <w:t>29 CFR 1910.1450, Occupational Exposure to Hazardous Chemicals in Labo</w:t>
      </w:r>
      <w:r w:rsidRPr="0048057B">
        <w:rPr>
          <w:rStyle w:val="Hyperlink"/>
        </w:rPr>
        <w:t>r</w:t>
      </w:r>
      <w:r w:rsidRPr="0048057B">
        <w:rPr>
          <w:rStyle w:val="Hyperlink"/>
        </w:rPr>
        <w:t>atories</w:t>
      </w:r>
      <w:r w:rsidRPr="0048057B">
        <w:fldChar w:fldCharType="end"/>
      </w:r>
      <w:r w:rsidRPr="0048057B">
        <w:t>.</w:t>
      </w:r>
      <w:r w:rsidR="003D3D5A">
        <w:t xml:space="preserve"> </w:t>
      </w:r>
      <w:r w:rsidRPr="0048057B">
        <w:t xml:space="preserve"> This standard requires that the employer develop</w:t>
      </w:r>
      <w:r w:rsidR="0082235A">
        <w:t>s</w:t>
      </w:r>
      <w:r w:rsidRPr="0048057B">
        <w:t xml:space="preserve"> a written Chemical Hygiene Plan (CHP), which is </w:t>
      </w:r>
      <w:r w:rsidR="00595212" w:rsidRPr="0048057B">
        <w:t>intended to protect</w:t>
      </w:r>
      <w:r w:rsidRPr="0048057B">
        <w:t xml:space="preserve"> employees from the health hazards associated with hazardous chemicals in the laboratory.  This document is Saint Louis University’s Chemical Hygiene Plan (CHP</w:t>
      </w:r>
      <w:r w:rsidR="00B8388F" w:rsidRPr="0048057B">
        <w:t>),</w:t>
      </w:r>
      <w:r w:rsidRPr="0048057B">
        <w:t xml:space="preserve"> and it is intended to highlight those laboratory practices that are </w:t>
      </w:r>
      <w:r w:rsidR="00DF2B6F" w:rsidRPr="0048057B">
        <w:t>necessary for protecting workers</w:t>
      </w:r>
      <w:r w:rsidRPr="0048057B">
        <w:t xml:space="preserve"> from exposure to hazardous chemicals.  The CHP serves as a general safety document for all laboratories.  In addition to having the CHP available in the laboratory, each laboratory shall develop and provide laboratory site-specific standard operating procedures and training for all </w:t>
      </w:r>
      <w:r w:rsidR="00717170" w:rsidRPr="0048057B">
        <w:t>hazardous chemical substances</w:t>
      </w:r>
      <w:r w:rsidR="00912C96" w:rsidRPr="0048057B">
        <w:t xml:space="preserve"> not specifically identified in this CHP</w:t>
      </w:r>
      <w:r w:rsidR="00717170" w:rsidRPr="0048057B">
        <w:t>.</w:t>
      </w:r>
    </w:p>
    <w:p w14:paraId="109B94AA" w14:textId="77777777" w:rsidR="00605914" w:rsidRPr="0048057B" w:rsidRDefault="00605914" w:rsidP="0008061F">
      <w:pPr>
        <w:pStyle w:val="NormalWeb"/>
        <w:spacing w:before="240" w:after="240"/>
      </w:pPr>
    </w:p>
    <w:p w14:paraId="3BA2E9F7" w14:textId="77777777" w:rsidR="00605914" w:rsidRPr="0048057B" w:rsidRDefault="00605914" w:rsidP="0086660F">
      <w:pPr>
        <w:pStyle w:val="Heading1"/>
      </w:pPr>
      <w:bookmarkStart w:id="2" w:name="_Toc215391266"/>
      <w:bookmarkStart w:id="3" w:name="_Toc142578493"/>
      <w:r w:rsidRPr="0048057B">
        <w:t>POLICY</w:t>
      </w:r>
      <w:bookmarkEnd w:id="2"/>
      <w:bookmarkEnd w:id="3"/>
    </w:p>
    <w:p w14:paraId="73F68903" w14:textId="227AF086" w:rsidR="00A65375" w:rsidRPr="0048057B" w:rsidRDefault="00605914" w:rsidP="0008061F">
      <w:pPr>
        <w:spacing w:before="240" w:after="240"/>
      </w:pPr>
      <w:r w:rsidRPr="0048057B">
        <w:rPr>
          <w:color w:val="000000"/>
        </w:rPr>
        <w:t>Saint Louis Universit</w:t>
      </w:r>
      <w:r w:rsidR="00254F79">
        <w:rPr>
          <w:color w:val="000000"/>
        </w:rPr>
        <w:t>y</w:t>
      </w:r>
      <w:r w:rsidR="003A7716">
        <w:rPr>
          <w:color w:val="000000"/>
        </w:rPr>
        <w:t xml:space="preserve"> is dedicated to providing s</w:t>
      </w:r>
      <w:r w:rsidRPr="0048057B">
        <w:rPr>
          <w:color w:val="000000"/>
        </w:rPr>
        <w:t xml:space="preserve">afe laboratory facilities </w:t>
      </w:r>
      <w:r w:rsidRPr="00254F79">
        <w:t>for</w:t>
      </w:r>
      <w:r w:rsidR="00242040" w:rsidRPr="00254F79">
        <w:t xml:space="preserve"> </w:t>
      </w:r>
      <w:r w:rsidRPr="00254F79">
        <w:t>employees</w:t>
      </w:r>
      <w:r w:rsidR="003A7716">
        <w:t>, students</w:t>
      </w:r>
      <w:r w:rsidR="00597DDF">
        <w:t>,</w:t>
      </w:r>
      <w:r w:rsidRPr="00254F79">
        <w:t xml:space="preserve"> and </w:t>
      </w:r>
      <w:r w:rsidR="003A7716">
        <w:t>visitors</w:t>
      </w:r>
      <w:r w:rsidR="006F3C1A" w:rsidRPr="0048057B">
        <w:rPr>
          <w:color w:val="000000"/>
        </w:rPr>
        <w:t xml:space="preserve"> </w:t>
      </w:r>
      <w:r w:rsidR="0075166F" w:rsidRPr="00597DDF">
        <w:rPr>
          <w:color w:val="000000"/>
        </w:rPr>
        <w:t>by</w:t>
      </w:r>
      <w:r w:rsidR="0075166F">
        <w:rPr>
          <w:color w:val="000000"/>
        </w:rPr>
        <w:t xml:space="preserve"> </w:t>
      </w:r>
      <w:r w:rsidR="003A7716">
        <w:rPr>
          <w:color w:val="000000"/>
        </w:rPr>
        <w:t>c</w:t>
      </w:r>
      <w:r w:rsidRPr="0048057B">
        <w:rPr>
          <w:color w:val="000000"/>
        </w:rPr>
        <w:t xml:space="preserve">omplying with federal, state, and local occupational health and safety standards.  Principal </w:t>
      </w:r>
      <w:r w:rsidR="008224D7">
        <w:rPr>
          <w:color w:val="000000"/>
        </w:rPr>
        <w:t>I</w:t>
      </w:r>
      <w:r w:rsidRPr="0048057B">
        <w:rPr>
          <w:color w:val="000000"/>
        </w:rPr>
        <w:t xml:space="preserve">nvestigators, </w:t>
      </w:r>
      <w:r w:rsidR="008224D7">
        <w:rPr>
          <w:color w:val="000000"/>
        </w:rPr>
        <w:t>L</w:t>
      </w:r>
      <w:r w:rsidRPr="0048057B">
        <w:rPr>
          <w:color w:val="000000"/>
        </w:rPr>
        <w:t xml:space="preserve">aboratory </w:t>
      </w:r>
      <w:r w:rsidR="008224D7">
        <w:rPr>
          <w:color w:val="000000"/>
        </w:rPr>
        <w:t>M</w:t>
      </w:r>
      <w:r w:rsidRPr="0048057B">
        <w:rPr>
          <w:color w:val="000000"/>
        </w:rPr>
        <w:t>anagers, faculty, staff, and students all share the responsibility for minimizing their exposure to hazardous chemicals.  Laboratory employees must not be exposed to chemicals in excess of the permissible exposure limits (PEL</w:t>
      </w:r>
      <w:r w:rsidR="007F316F">
        <w:rPr>
          <w:color w:val="000000"/>
        </w:rPr>
        <w:t>s</w:t>
      </w:r>
      <w:r w:rsidRPr="0048057B">
        <w:rPr>
          <w:color w:val="000000"/>
        </w:rPr>
        <w:t xml:space="preserve">) specified in OSHA standard 29 CFR 1910, Subpart Z, Toxic and Hazardous Substances.  This standard applies where “laboratory use” of hazardous chemicals occurs.  OSHA defines laboratory use as handling or use of chemicals on a “laboratory scale” or when the work involves containers which can easily and safely be manipulated by one person, when multiple chemical procedures or chemical substances are used, and when protective laboratory practices and equipment are available and in common use to minimize the potential for employee exposures to hazardous chemicals.  The Chemical Hygiene Plan (CHP) shall be reviewed and evaluated at least annually for its effectiveness and updated as necessary.  Every laboratory must have </w:t>
      </w:r>
      <w:r w:rsidR="00876C25" w:rsidRPr="0048057B">
        <w:rPr>
          <w:color w:val="000000"/>
        </w:rPr>
        <w:t xml:space="preserve">access to </w:t>
      </w:r>
      <w:r w:rsidRPr="0048057B">
        <w:rPr>
          <w:color w:val="000000"/>
        </w:rPr>
        <w:t>a copy of the CHP</w:t>
      </w:r>
      <w:r w:rsidR="0076297B">
        <w:rPr>
          <w:color w:val="000000"/>
        </w:rPr>
        <w:t>, and i</w:t>
      </w:r>
      <w:r w:rsidR="0076297B" w:rsidRPr="0048057B">
        <w:rPr>
          <w:color w:val="000000"/>
        </w:rPr>
        <w:t>t shall be made available to all laboratory employees and employee representatives</w:t>
      </w:r>
      <w:r w:rsidRPr="0048057B">
        <w:rPr>
          <w:color w:val="000000"/>
        </w:rPr>
        <w:t>.  The electronic version of the CHP is located at</w:t>
      </w:r>
      <w:r w:rsidR="00E87735" w:rsidRPr="0048057B">
        <w:rPr>
          <w:color w:val="000000"/>
        </w:rPr>
        <w:t xml:space="preserve"> </w:t>
      </w:r>
      <w:hyperlink r:id="rId8" w:history="1">
        <w:r w:rsidR="00597DDF" w:rsidRPr="00597DDF">
          <w:rPr>
            <w:rStyle w:val="Hyperlink"/>
          </w:rPr>
          <w:t>https://www.slu.edu/research/faculty-resources/-pdf/chemical_hygiene_plan.pdf</w:t>
        </w:r>
      </w:hyperlink>
      <w:r w:rsidR="00B8388F">
        <w:rPr>
          <w:color w:val="000000"/>
        </w:rPr>
        <w:t xml:space="preserve">. </w:t>
      </w:r>
    </w:p>
    <w:p w14:paraId="53F32197" w14:textId="77777777" w:rsidR="00605914" w:rsidRPr="0048057B" w:rsidRDefault="00605914" w:rsidP="0008061F">
      <w:pPr>
        <w:spacing w:before="240" w:after="240"/>
      </w:pPr>
    </w:p>
    <w:p w14:paraId="315C6E1B" w14:textId="77777777" w:rsidR="00605914" w:rsidRPr="0079153F" w:rsidRDefault="004A5776" w:rsidP="0086660F">
      <w:pPr>
        <w:pStyle w:val="Heading1"/>
        <w:jc w:val="left"/>
      </w:pPr>
      <w:r w:rsidRPr="0048057B">
        <w:br w:type="page"/>
      </w:r>
      <w:bookmarkStart w:id="4" w:name="_Toc215391267"/>
      <w:bookmarkStart w:id="5" w:name="_Toc142578494"/>
      <w:r w:rsidRPr="0086660F">
        <w:rPr>
          <w:u w:val="none"/>
        </w:rPr>
        <w:lastRenderedPageBreak/>
        <w:t>1.</w:t>
      </w:r>
      <w:r w:rsidR="00982C08" w:rsidRPr="0086660F">
        <w:rPr>
          <w:u w:val="none"/>
        </w:rPr>
        <w:tab/>
      </w:r>
      <w:r w:rsidR="00605914" w:rsidRPr="0048057B">
        <w:t>GENERAL PRINCIPLES FOR WORK WITH LABORATORY CHEMICALS</w:t>
      </w:r>
      <w:bookmarkEnd w:id="4"/>
      <w:bookmarkEnd w:id="5"/>
    </w:p>
    <w:p w14:paraId="41F8C9E4" w14:textId="77777777" w:rsidR="0086660F" w:rsidRDefault="0086660F" w:rsidP="0086660F">
      <w:bookmarkStart w:id="6" w:name="_Toc215391268"/>
    </w:p>
    <w:p w14:paraId="0065FFA2" w14:textId="77777777" w:rsidR="004A5776" w:rsidRPr="0079153F" w:rsidRDefault="00605914" w:rsidP="0086660F">
      <w:pPr>
        <w:pStyle w:val="Heading2"/>
      </w:pPr>
      <w:bookmarkStart w:id="7" w:name="_Toc142578495"/>
      <w:r w:rsidRPr="0048057B">
        <w:t>Minimize Chemical Exposures</w:t>
      </w:r>
      <w:bookmarkEnd w:id="6"/>
      <w:bookmarkEnd w:id="7"/>
    </w:p>
    <w:p w14:paraId="640C881F" w14:textId="77777777" w:rsidR="00605914" w:rsidRPr="0048057B" w:rsidRDefault="00605914" w:rsidP="00D20892">
      <w:pPr>
        <w:tabs>
          <w:tab w:val="left" w:pos="900"/>
        </w:tabs>
        <w:spacing w:before="240" w:after="240"/>
        <w:ind w:left="864"/>
        <w:rPr>
          <w:b/>
          <w:bCs/>
          <w:color w:val="000000"/>
        </w:rPr>
      </w:pPr>
      <w:r w:rsidRPr="0048057B">
        <w:rPr>
          <w:color w:val="000000"/>
        </w:rPr>
        <w:t>It is prudent to minimize all chemical exposures and observe good laboratory practices by</w:t>
      </w:r>
      <w:r w:rsidR="004A5776" w:rsidRPr="0048057B">
        <w:rPr>
          <w:color w:val="000000"/>
        </w:rPr>
        <w:t xml:space="preserve"> </w:t>
      </w:r>
      <w:r w:rsidRPr="0048057B">
        <w:rPr>
          <w:color w:val="000000"/>
        </w:rPr>
        <w:t xml:space="preserve">working in a chemical fume hood </w:t>
      </w:r>
      <w:r w:rsidR="0076297B">
        <w:rPr>
          <w:color w:val="000000"/>
        </w:rPr>
        <w:t>a</w:t>
      </w:r>
      <w:r w:rsidR="00DD7E90">
        <w:rPr>
          <w:color w:val="000000"/>
        </w:rPr>
        <w:t xml:space="preserve">nd </w:t>
      </w:r>
      <w:r w:rsidRPr="0048057B">
        <w:rPr>
          <w:color w:val="000000"/>
        </w:rPr>
        <w:t xml:space="preserve">wearing eye protection, </w:t>
      </w:r>
      <w:r w:rsidR="0076297B">
        <w:rPr>
          <w:color w:val="000000"/>
        </w:rPr>
        <w:t xml:space="preserve">gloves, </w:t>
      </w:r>
      <w:r w:rsidRPr="0048057B">
        <w:rPr>
          <w:color w:val="000000"/>
        </w:rPr>
        <w:t>and a lab coat or</w:t>
      </w:r>
      <w:r w:rsidR="004A5776" w:rsidRPr="0048057B">
        <w:rPr>
          <w:color w:val="000000"/>
        </w:rPr>
        <w:t xml:space="preserve"> </w:t>
      </w:r>
      <w:r w:rsidRPr="0048057B">
        <w:rPr>
          <w:color w:val="000000"/>
        </w:rPr>
        <w:t xml:space="preserve">apron.  </w:t>
      </w:r>
      <w:r w:rsidR="006A7B1C" w:rsidRPr="0048057B">
        <w:rPr>
          <w:color w:val="000000"/>
        </w:rPr>
        <w:t>W</w:t>
      </w:r>
      <w:r w:rsidR="006E5324" w:rsidRPr="0048057B">
        <w:rPr>
          <w:color w:val="000000"/>
        </w:rPr>
        <w:t>hen handling</w:t>
      </w:r>
      <w:r w:rsidR="003F6B60" w:rsidRPr="0048057B">
        <w:rPr>
          <w:color w:val="000000"/>
        </w:rPr>
        <w:t xml:space="preserve"> hazardous</w:t>
      </w:r>
      <w:r w:rsidR="006A7B1C" w:rsidRPr="0048057B">
        <w:rPr>
          <w:color w:val="000000"/>
        </w:rPr>
        <w:t xml:space="preserve"> chemicals</w:t>
      </w:r>
      <w:r w:rsidR="006E5324" w:rsidRPr="0048057B">
        <w:rPr>
          <w:color w:val="000000"/>
        </w:rPr>
        <w:t xml:space="preserve"> in the lab, work </w:t>
      </w:r>
      <w:r w:rsidRPr="0048057B">
        <w:rPr>
          <w:color w:val="000000"/>
        </w:rPr>
        <w:t xml:space="preserve">should be performed in such a way </w:t>
      </w:r>
      <w:r w:rsidR="003F6B60" w:rsidRPr="0048057B">
        <w:rPr>
          <w:color w:val="000000"/>
        </w:rPr>
        <w:t>to prevent exposure through</w:t>
      </w:r>
      <w:r w:rsidRPr="0048057B">
        <w:rPr>
          <w:color w:val="000000"/>
        </w:rPr>
        <w:t xml:space="preserve"> inhalation, absorption</w:t>
      </w:r>
      <w:r w:rsidR="00912C96" w:rsidRPr="0048057B">
        <w:rPr>
          <w:color w:val="000000"/>
        </w:rPr>
        <w:t>, injection</w:t>
      </w:r>
      <w:r w:rsidR="0079153F">
        <w:rPr>
          <w:color w:val="000000"/>
        </w:rPr>
        <w:t>,</w:t>
      </w:r>
      <w:r w:rsidRPr="0048057B">
        <w:rPr>
          <w:color w:val="000000"/>
        </w:rPr>
        <w:t xml:space="preserve"> or ingestion.  Quantities of </w:t>
      </w:r>
      <w:r w:rsidR="00697B9C" w:rsidRPr="0048057B">
        <w:rPr>
          <w:color w:val="000000"/>
        </w:rPr>
        <w:t>vapor</w:t>
      </w:r>
      <w:r w:rsidRPr="0048057B">
        <w:rPr>
          <w:color w:val="000000"/>
        </w:rPr>
        <w:t xml:space="preserve"> or dust should be prevented from entering the general laboratory atmosphere. </w:t>
      </w:r>
    </w:p>
    <w:p w14:paraId="4FCEF5CA" w14:textId="77777777" w:rsidR="004A5776" w:rsidRPr="0079153F" w:rsidRDefault="00605914" w:rsidP="0086660F">
      <w:pPr>
        <w:pStyle w:val="Heading2"/>
      </w:pPr>
      <w:bookmarkStart w:id="8" w:name="_Toc215391269"/>
      <w:bookmarkStart w:id="9" w:name="_Toc142578496"/>
      <w:r w:rsidRPr="0048057B">
        <w:t>Avoid Underestimation of Risk</w:t>
      </w:r>
      <w:bookmarkEnd w:id="8"/>
      <w:bookmarkEnd w:id="9"/>
    </w:p>
    <w:p w14:paraId="51B81728" w14:textId="77777777" w:rsidR="00605914" w:rsidRPr="0048057B" w:rsidRDefault="00605914" w:rsidP="00D20892">
      <w:pPr>
        <w:spacing w:before="240" w:after="240"/>
        <w:ind w:left="864"/>
        <w:rPr>
          <w:b/>
          <w:bCs/>
          <w:color w:val="000000"/>
        </w:rPr>
      </w:pPr>
      <w:r w:rsidRPr="0048057B">
        <w:rPr>
          <w:color w:val="000000"/>
        </w:rPr>
        <w:t xml:space="preserve">All chemicals can be hazardous depending on the circumstances.  </w:t>
      </w:r>
      <w:r w:rsidR="00242040" w:rsidRPr="0048057B">
        <w:rPr>
          <w:color w:val="000000"/>
        </w:rPr>
        <w:t xml:space="preserve">Even </w:t>
      </w:r>
      <w:r w:rsidRPr="0048057B">
        <w:rPr>
          <w:color w:val="000000"/>
        </w:rPr>
        <w:t>for substances</w:t>
      </w:r>
      <w:r w:rsidR="009A2151">
        <w:rPr>
          <w:color w:val="000000"/>
        </w:rPr>
        <w:t xml:space="preserve"> without a</w:t>
      </w:r>
      <w:r>
        <w:rPr>
          <w:color w:val="000000"/>
        </w:rPr>
        <w:t xml:space="preserve"> </w:t>
      </w:r>
      <w:r w:rsidRPr="0048057B">
        <w:rPr>
          <w:color w:val="000000"/>
        </w:rPr>
        <w:t>known significant hazard</w:t>
      </w:r>
      <w:r w:rsidR="00242040" w:rsidRPr="0048057B">
        <w:rPr>
          <w:color w:val="000000"/>
        </w:rPr>
        <w:t xml:space="preserve">, exposure should be minimized.  </w:t>
      </w:r>
      <w:r w:rsidR="00B16DE7" w:rsidRPr="0048057B">
        <w:rPr>
          <w:color w:val="000000"/>
        </w:rPr>
        <w:t xml:space="preserve">Appropriate </w:t>
      </w:r>
      <w:r w:rsidRPr="0048057B">
        <w:rPr>
          <w:color w:val="000000"/>
        </w:rPr>
        <w:t xml:space="preserve">precautions should be taken for work with substances that present special hazards.  One should assume that any mixture would be more hazardous than its most hazardous component.  </w:t>
      </w:r>
      <w:r w:rsidR="00B16DE7" w:rsidRPr="0048057B">
        <w:rPr>
          <w:color w:val="000000"/>
        </w:rPr>
        <w:t>After</w:t>
      </w:r>
      <w:r w:rsidR="009E0D54" w:rsidRPr="0048057B">
        <w:rPr>
          <w:color w:val="000000"/>
        </w:rPr>
        <w:t xml:space="preserve"> </w:t>
      </w:r>
      <w:r w:rsidR="00697B9C" w:rsidRPr="0048057B">
        <w:rPr>
          <w:color w:val="000000"/>
        </w:rPr>
        <w:t>the preparation</w:t>
      </w:r>
      <w:r w:rsidR="009E0D54" w:rsidRPr="0048057B">
        <w:rPr>
          <w:color w:val="000000"/>
        </w:rPr>
        <w:t xml:space="preserve"> and use</w:t>
      </w:r>
      <w:r w:rsidR="00B16DE7" w:rsidRPr="0048057B">
        <w:rPr>
          <w:color w:val="000000"/>
        </w:rPr>
        <w:t xml:space="preserve"> of </w:t>
      </w:r>
      <w:r w:rsidR="00BC2EC9" w:rsidRPr="0048057B">
        <w:rPr>
          <w:color w:val="000000"/>
        </w:rPr>
        <w:t xml:space="preserve">any </w:t>
      </w:r>
      <w:r w:rsidR="009E0D54" w:rsidRPr="0048057B">
        <w:rPr>
          <w:color w:val="000000"/>
        </w:rPr>
        <w:t>chemical</w:t>
      </w:r>
      <w:r w:rsidR="00B16DE7" w:rsidRPr="0048057B">
        <w:rPr>
          <w:color w:val="000000"/>
        </w:rPr>
        <w:t>, it</w:t>
      </w:r>
      <w:r w:rsidRPr="0048057B">
        <w:rPr>
          <w:color w:val="000000"/>
        </w:rPr>
        <w:t xml:space="preserve"> is important to maintain at least the same level of safe practice in the </w:t>
      </w:r>
      <w:r w:rsidR="00B16DE7" w:rsidRPr="0048057B">
        <w:rPr>
          <w:color w:val="000000"/>
        </w:rPr>
        <w:t>handling</w:t>
      </w:r>
      <w:r w:rsidRPr="0048057B">
        <w:rPr>
          <w:color w:val="000000"/>
        </w:rPr>
        <w:t xml:space="preserve"> of</w:t>
      </w:r>
      <w:r w:rsidR="00B16DE7" w:rsidRPr="0048057B">
        <w:rPr>
          <w:color w:val="000000"/>
        </w:rPr>
        <w:t xml:space="preserve"> the resulting</w:t>
      </w:r>
      <w:r w:rsidRPr="0048057B">
        <w:rPr>
          <w:color w:val="000000"/>
        </w:rPr>
        <w:t xml:space="preserve"> chemical waste</w:t>
      </w:r>
      <w:r w:rsidR="00B16DE7" w:rsidRPr="0048057B">
        <w:rPr>
          <w:color w:val="000000"/>
        </w:rPr>
        <w:t>s</w:t>
      </w:r>
      <w:r w:rsidRPr="0048057B">
        <w:rPr>
          <w:color w:val="000000"/>
        </w:rPr>
        <w:t xml:space="preserve"> and residues</w:t>
      </w:r>
      <w:r w:rsidR="00B16DE7" w:rsidRPr="0048057B">
        <w:rPr>
          <w:color w:val="000000"/>
        </w:rPr>
        <w:t>.</w:t>
      </w:r>
      <w:r w:rsidRPr="0048057B">
        <w:rPr>
          <w:color w:val="000000"/>
        </w:rPr>
        <w:t xml:space="preserve">  All substances of unknown</w:t>
      </w:r>
      <w:r w:rsidR="00332E4B" w:rsidRPr="0048057B">
        <w:rPr>
          <w:color w:val="000000"/>
        </w:rPr>
        <w:t xml:space="preserve"> potential</w:t>
      </w:r>
      <w:r w:rsidRPr="0048057B">
        <w:rPr>
          <w:color w:val="000000"/>
        </w:rPr>
        <w:t xml:space="preserve"> hazard must be considered hazardous until proven otherwise.</w:t>
      </w:r>
    </w:p>
    <w:p w14:paraId="1E5D2C08" w14:textId="77777777" w:rsidR="004A5776" w:rsidRPr="0079153F" w:rsidRDefault="00605914" w:rsidP="0086660F">
      <w:pPr>
        <w:pStyle w:val="Heading2"/>
      </w:pPr>
      <w:bookmarkStart w:id="10" w:name="_Toc215391270"/>
      <w:bookmarkStart w:id="11" w:name="_Toc142578497"/>
      <w:r w:rsidRPr="0048057B">
        <w:t>Provide Adequate Ventilation</w:t>
      </w:r>
      <w:bookmarkEnd w:id="10"/>
      <w:bookmarkEnd w:id="11"/>
    </w:p>
    <w:p w14:paraId="776EE1DB" w14:textId="49417F4B" w:rsidR="00605914" w:rsidRPr="0048057B" w:rsidRDefault="00605914" w:rsidP="00D20892">
      <w:pPr>
        <w:tabs>
          <w:tab w:val="left" w:pos="1440"/>
        </w:tabs>
        <w:spacing w:before="240" w:after="240"/>
        <w:ind w:left="864"/>
        <w:rPr>
          <w:b/>
          <w:bCs/>
          <w:color w:val="000000"/>
        </w:rPr>
      </w:pPr>
      <w:r w:rsidRPr="0048057B">
        <w:rPr>
          <w:color w:val="000000"/>
        </w:rPr>
        <w:t xml:space="preserve">The best way to prevent exposure to airborne </w:t>
      </w:r>
      <w:r w:rsidR="00242040" w:rsidRPr="0048057B">
        <w:rPr>
          <w:color w:val="000000"/>
        </w:rPr>
        <w:t xml:space="preserve">substances </w:t>
      </w:r>
      <w:r w:rsidRPr="0048057B">
        <w:rPr>
          <w:color w:val="000000"/>
        </w:rPr>
        <w:t>is to prevent their escape into the</w:t>
      </w:r>
      <w:r w:rsidR="00242040" w:rsidRPr="0048057B">
        <w:rPr>
          <w:color w:val="000000"/>
        </w:rPr>
        <w:t xml:space="preserve"> </w:t>
      </w:r>
      <w:r w:rsidRPr="0048057B">
        <w:rPr>
          <w:color w:val="000000"/>
        </w:rPr>
        <w:t xml:space="preserve">working atmosphere by </w:t>
      </w:r>
      <w:r w:rsidR="00697B9C" w:rsidRPr="0048057B">
        <w:rPr>
          <w:color w:val="000000"/>
        </w:rPr>
        <w:t>using</w:t>
      </w:r>
      <w:r w:rsidRPr="0048057B">
        <w:rPr>
          <w:color w:val="000000"/>
        </w:rPr>
        <w:t xml:space="preserve"> fume hoods and other adequate ventilation devic</w:t>
      </w:r>
      <w:r w:rsidR="00242040" w:rsidRPr="0048057B">
        <w:rPr>
          <w:color w:val="000000"/>
        </w:rPr>
        <w:t xml:space="preserve">es.  </w:t>
      </w:r>
      <w:r w:rsidR="00242040" w:rsidRPr="007523A6">
        <w:rPr>
          <w:color w:val="000000"/>
        </w:rPr>
        <w:t xml:space="preserve">Operations such as chemical </w:t>
      </w:r>
      <w:r w:rsidRPr="007523A6">
        <w:rPr>
          <w:color w:val="000000"/>
        </w:rPr>
        <w:t>reactions, heating or evaporating solvents, and transfer</w:t>
      </w:r>
      <w:r w:rsidR="007523A6">
        <w:rPr>
          <w:color w:val="000000"/>
        </w:rPr>
        <w:t>s</w:t>
      </w:r>
      <w:r w:rsidRPr="007523A6">
        <w:rPr>
          <w:color w:val="000000"/>
        </w:rPr>
        <w:t xml:space="preserve"> of chemicals from one</w:t>
      </w:r>
      <w:r w:rsidR="004A5776" w:rsidRPr="007523A6">
        <w:rPr>
          <w:color w:val="000000"/>
        </w:rPr>
        <w:t xml:space="preserve"> </w:t>
      </w:r>
      <w:r w:rsidRPr="007523A6">
        <w:rPr>
          <w:color w:val="000000"/>
        </w:rPr>
        <w:t>container to another should be performed in a fume hood when there is</w:t>
      </w:r>
      <w:r w:rsidR="00D82EF5" w:rsidRPr="007523A6">
        <w:rPr>
          <w:color w:val="000000"/>
        </w:rPr>
        <w:t xml:space="preserve"> a</w:t>
      </w:r>
      <w:r w:rsidRPr="007523A6">
        <w:rPr>
          <w:color w:val="000000"/>
        </w:rPr>
        <w:t xml:space="preserve"> reasonable potential for hazardous material exposure.  </w:t>
      </w:r>
      <w:r w:rsidR="00CF1731" w:rsidRPr="007523A6">
        <w:rPr>
          <w:color w:val="000000"/>
        </w:rPr>
        <w:t>Fu</w:t>
      </w:r>
      <w:r w:rsidR="00CF1731" w:rsidRPr="0048057B">
        <w:rPr>
          <w:color w:val="000000"/>
        </w:rPr>
        <w:t>me hoods should be kept clean and clear of items that impede</w:t>
      </w:r>
      <w:r w:rsidR="00BC2EC9" w:rsidRPr="0048057B">
        <w:rPr>
          <w:color w:val="000000"/>
        </w:rPr>
        <w:t xml:space="preserve"> proper</w:t>
      </w:r>
      <w:r w:rsidR="00CF1731" w:rsidRPr="0048057B">
        <w:rPr>
          <w:color w:val="000000"/>
        </w:rPr>
        <w:t xml:space="preserve"> air flow and normal operation.  </w:t>
      </w:r>
      <w:r w:rsidR="00EE25AA" w:rsidRPr="0048057B">
        <w:rPr>
          <w:color w:val="000000"/>
        </w:rPr>
        <w:t>Environmental Health and Safety</w:t>
      </w:r>
      <w:r w:rsidRPr="0048057B">
        <w:rPr>
          <w:color w:val="000000"/>
        </w:rPr>
        <w:t xml:space="preserve"> shall evaluate and certify fume hoods annually.</w:t>
      </w:r>
    </w:p>
    <w:p w14:paraId="73DB7C2D" w14:textId="77777777" w:rsidR="004A5776" w:rsidRPr="0079153F" w:rsidRDefault="00605914" w:rsidP="0086660F">
      <w:pPr>
        <w:pStyle w:val="Heading2"/>
      </w:pPr>
      <w:bookmarkStart w:id="12" w:name="_Toc215391271"/>
      <w:bookmarkStart w:id="13" w:name="_Toc142578498"/>
      <w:r w:rsidRPr="0048057B">
        <w:t>Institute a Chemical Hygiene Program</w:t>
      </w:r>
      <w:bookmarkEnd w:id="12"/>
      <w:bookmarkEnd w:id="13"/>
    </w:p>
    <w:p w14:paraId="4637C0A9" w14:textId="77777777" w:rsidR="00605914" w:rsidRPr="0048057B" w:rsidRDefault="00EE25AA" w:rsidP="00D20892">
      <w:pPr>
        <w:spacing w:before="240" w:after="240"/>
        <w:ind w:left="864"/>
        <w:rPr>
          <w:color w:val="000000"/>
        </w:rPr>
      </w:pPr>
      <w:r w:rsidRPr="0048057B">
        <w:rPr>
          <w:color w:val="000000"/>
        </w:rPr>
        <w:t>Environmental Health and Safety</w:t>
      </w:r>
      <w:r w:rsidR="00605914" w:rsidRPr="0048057B">
        <w:rPr>
          <w:color w:val="000000"/>
        </w:rPr>
        <w:t xml:space="preserve"> will provide</w:t>
      </w:r>
      <w:r w:rsidR="00127CF9" w:rsidRPr="0048057B">
        <w:rPr>
          <w:color w:val="000000"/>
        </w:rPr>
        <w:t xml:space="preserve"> electronic</w:t>
      </w:r>
      <w:r w:rsidR="00605914" w:rsidRPr="0048057B">
        <w:rPr>
          <w:color w:val="000000"/>
        </w:rPr>
        <w:t xml:space="preserve"> a</w:t>
      </w:r>
      <w:r w:rsidR="00127CF9" w:rsidRPr="0048057B">
        <w:rPr>
          <w:color w:val="000000"/>
        </w:rPr>
        <w:t>ccess to</w:t>
      </w:r>
      <w:r w:rsidR="00605914" w:rsidRPr="0048057B">
        <w:rPr>
          <w:color w:val="000000"/>
        </w:rPr>
        <w:t xml:space="preserve"> the C</w:t>
      </w:r>
      <w:r w:rsidR="00CF1731" w:rsidRPr="0048057B">
        <w:rPr>
          <w:color w:val="000000"/>
        </w:rPr>
        <w:t>hemical Hygiene Plan (C</w:t>
      </w:r>
      <w:r w:rsidR="00605914" w:rsidRPr="0048057B">
        <w:rPr>
          <w:color w:val="000000"/>
        </w:rPr>
        <w:t>HP</w:t>
      </w:r>
      <w:r w:rsidR="00CF1731" w:rsidRPr="0048057B">
        <w:rPr>
          <w:color w:val="000000"/>
        </w:rPr>
        <w:t>)</w:t>
      </w:r>
      <w:r w:rsidR="00605914" w:rsidRPr="0048057B">
        <w:rPr>
          <w:color w:val="000000"/>
        </w:rPr>
        <w:t xml:space="preserve"> and each laboratory shall make the CHP available to all employees in the laboratory.  </w:t>
      </w:r>
      <w:r w:rsidR="00CF1731" w:rsidRPr="0048057B">
        <w:rPr>
          <w:color w:val="000000"/>
        </w:rPr>
        <w:t xml:space="preserve">The CHP defines </w:t>
      </w:r>
      <w:r w:rsidR="00605914" w:rsidRPr="0048057B">
        <w:rPr>
          <w:color w:val="000000"/>
        </w:rPr>
        <w:t>Saint Louis University</w:t>
      </w:r>
      <w:r w:rsidR="004A5776" w:rsidRPr="0048057B">
        <w:rPr>
          <w:color w:val="000000"/>
        </w:rPr>
        <w:t>’s C</w:t>
      </w:r>
      <w:r w:rsidR="00CF1731" w:rsidRPr="0048057B">
        <w:rPr>
          <w:color w:val="000000"/>
        </w:rPr>
        <w:t>hemical Hygiene Program</w:t>
      </w:r>
      <w:r w:rsidR="004A5776" w:rsidRPr="0048057B">
        <w:rPr>
          <w:color w:val="000000"/>
        </w:rPr>
        <w:t xml:space="preserve"> </w:t>
      </w:r>
      <w:r w:rsidR="00047F6C" w:rsidRPr="0048057B">
        <w:rPr>
          <w:color w:val="000000"/>
        </w:rPr>
        <w:t>and shall</w:t>
      </w:r>
      <w:r w:rsidR="00CF1731" w:rsidRPr="0048057B">
        <w:rPr>
          <w:color w:val="000000"/>
        </w:rPr>
        <w:t xml:space="preserve"> be followed </w:t>
      </w:r>
      <w:r w:rsidR="00047F6C" w:rsidRPr="0048057B">
        <w:rPr>
          <w:color w:val="000000"/>
        </w:rPr>
        <w:t>by all laboratory employees</w:t>
      </w:r>
      <w:r w:rsidR="00A955C6" w:rsidRPr="0048057B">
        <w:rPr>
          <w:color w:val="000000"/>
        </w:rPr>
        <w:t xml:space="preserve">, </w:t>
      </w:r>
      <w:r w:rsidR="00912C96" w:rsidRPr="0048057B">
        <w:rPr>
          <w:color w:val="000000"/>
        </w:rPr>
        <w:t>students</w:t>
      </w:r>
      <w:r w:rsidR="00886B31">
        <w:rPr>
          <w:color w:val="000000"/>
        </w:rPr>
        <w:t>,</w:t>
      </w:r>
      <w:r w:rsidR="00912C96" w:rsidRPr="0048057B">
        <w:rPr>
          <w:color w:val="000000"/>
        </w:rPr>
        <w:t xml:space="preserve"> and visitors.  This </w:t>
      </w:r>
      <w:r w:rsidR="00A955C6" w:rsidRPr="0048057B">
        <w:rPr>
          <w:color w:val="000000"/>
        </w:rPr>
        <w:t>includ</w:t>
      </w:r>
      <w:r w:rsidR="00912C96" w:rsidRPr="0048057B">
        <w:rPr>
          <w:color w:val="000000"/>
        </w:rPr>
        <w:t>es</w:t>
      </w:r>
      <w:r w:rsidR="00A955C6" w:rsidRPr="0048057B">
        <w:rPr>
          <w:color w:val="000000"/>
        </w:rPr>
        <w:t xml:space="preserve"> </w:t>
      </w:r>
      <w:r w:rsidR="00912C96" w:rsidRPr="0048057B">
        <w:rPr>
          <w:color w:val="000000"/>
        </w:rPr>
        <w:t xml:space="preserve">individuals </w:t>
      </w:r>
      <w:r w:rsidR="00A955C6" w:rsidRPr="0048057B">
        <w:rPr>
          <w:color w:val="000000"/>
        </w:rPr>
        <w:t xml:space="preserve">working in </w:t>
      </w:r>
      <w:r w:rsidR="00CF1731" w:rsidRPr="0048057B">
        <w:rPr>
          <w:color w:val="000000"/>
        </w:rPr>
        <w:t>academic teaching laboratories</w:t>
      </w:r>
      <w:r w:rsidR="00912C96" w:rsidRPr="0048057B">
        <w:rPr>
          <w:color w:val="000000"/>
        </w:rPr>
        <w:t xml:space="preserve"> and individuals entering laboratories on a frequent basis</w:t>
      </w:r>
      <w:r w:rsidR="00047F6C" w:rsidRPr="0048057B">
        <w:rPr>
          <w:color w:val="000000"/>
        </w:rPr>
        <w:t>.</w:t>
      </w:r>
      <w:r w:rsidR="00CF1731" w:rsidRPr="0048057B">
        <w:rPr>
          <w:color w:val="000000"/>
        </w:rPr>
        <w:t xml:space="preserve">  The Saint Louis University Chemical Hygiene Program </w:t>
      </w:r>
      <w:r w:rsidR="004A5776" w:rsidRPr="0048057B">
        <w:rPr>
          <w:color w:val="000000"/>
        </w:rPr>
        <w:t>includes:</w:t>
      </w:r>
    </w:p>
    <w:p w14:paraId="63E6E60A" w14:textId="77777777" w:rsidR="0079153F" w:rsidRPr="0048057B" w:rsidRDefault="00CF1731" w:rsidP="00D20892">
      <w:pPr>
        <w:numPr>
          <w:ilvl w:val="0"/>
          <w:numId w:val="5"/>
        </w:numPr>
        <w:tabs>
          <w:tab w:val="left" w:pos="648"/>
        </w:tabs>
        <w:ind w:left="1260"/>
        <w:rPr>
          <w:color w:val="000000"/>
        </w:rPr>
      </w:pPr>
      <w:r w:rsidRPr="0048057B">
        <w:rPr>
          <w:color w:val="000000"/>
        </w:rPr>
        <w:t>P</w:t>
      </w:r>
      <w:r w:rsidR="00605914" w:rsidRPr="0048057B">
        <w:rPr>
          <w:color w:val="000000"/>
        </w:rPr>
        <w:t xml:space="preserve">eriodic monitoring of the performance of </w:t>
      </w:r>
      <w:r w:rsidR="00047F6C" w:rsidRPr="0048057B">
        <w:rPr>
          <w:color w:val="000000"/>
        </w:rPr>
        <w:t>safety equipment</w:t>
      </w:r>
      <w:r w:rsidR="007F316F">
        <w:rPr>
          <w:color w:val="000000"/>
        </w:rPr>
        <w:t>.</w:t>
      </w:r>
    </w:p>
    <w:p w14:paraId="2C13F4E3" w14:textId="77777777" w:rsidR="00605914" w:rsidRPr="0079153F" w:rsidRDefault="00CF1731" w:rsidP="00D20892">
      <w:pPr>
        <w:numPr>
          <w:ilvl w:val="0"/>
          <w:numId w:val="5"/>
        </w:numPr>
        <w:tabs>
          <w:tab w:val="left" w:pos="648"/>
        </w:tabs>
        <w:ind w:left="1260"/>
        <w:rPr>
          <w:color w:val="000000"/>
        </w:rPr>
      </w:pPr>
      <w:r w:rsidRPr="0079153F">
        <w:rPr>
          <w:color w:val="000000"/>
        </w:rPr>
        <w:t>P</w:t>
      </w:r>
      <w:r w:rsidR="00605914" w:rsidRPr="0079153F">
        <w:rPr>
          <w:color w:val="000000"/>
        </w:rPr>
        <w:t>eriodic safety inspections of laboratories</w:t>
      </w:r>
      <w:r w:rsidR="007F316F" w:rsidRPr="0079153F">
        <w:rPr>
          <w:color w:val="000000"/>
        </w:rPr>
        <w:t>.</w:t>
      </w:r>
    </w:p>
    <w:p w14:paraId="14A6677C" w14:textId="77777777" w:rsidR="0079153F" w:rsidRPr="0048057B" w:rsidRDefault="00CF1731" w:rsidP="00D20892">
      <w:pPr>
        <w:numPr>
          <w:ilvl w:val="0"/>
          <w:numId w:val="5"/>
        </w:numPr>
        <w:tabs>
          <w:tab w:val="left" w:pos="648"/>
        </w:tabs>
        <w:ind w:left="1260"/>
        <w:rPr>
          <w:color w:val="000000"/>
        </w:rPr>
      </w:pPr>
      <w:r w:rsidRPr="0048057B">
        <w:rPr>
          <w:color w:val="000000"/>
        </w:rPr>
        <w:t>P</w:t>
      </w:r>
      <w:r w:rsidR="00047F6C" w:rsidRPr="0048057B">
        <w:rPr>
          <w:color w:val="000000"/>
        </w:rPr>
        <w:t xml:space="preserve">rocedures that ensure proper </w:t>
      </w:r>
      <w:r w:rsidR="00605914" w:rsidRPr="0048057B">
        <w:rPr>
          <w:color w:val="000000"/>
        </w:rPr>
        <w:t xml:space="preserve">disposal of </w:t>
      </w:r>
      <w:r w:rsidR="00912C96" w:rsidRPr="0048057B">
        <w:rPr>
          <w:color w:val="000000"/>
        </w:rPr>
        <w:t xml:space="preserve">chemical </w:t>
      </w:r>
      <w:r w:rsidR="00605914" w:rsidRPr="0048057B">
        <w:rPr>
          <w:color w:val="000000"/>
        </w:rPr>
        <w:t>waste at regular intervals</w:t>
      </w:r>
      <w:r w:rsidR="007F316F">
        <w:rPr>
          <w:color w:val="000000"/>
        </w:rPr>
        <w:t>.</w:t>
      </w:r>
    </w:p>
    <w:p w14:paraId="4EDCAA4E" w14:textId="77777777" w:rsidR="004A5776" w:rsidRPr="0079153F" w:rsidRDefault="00CF1731" w:rsidP="00D20892">
      <w:pPr>
        <w:numPr>
          <w:ilvl w:val="0"/>
          <w:numId w:val="5"/>
        </w:numPr>
        <w:tabs>
          <w:tab w:val="left" w:pos="648"/>
        </w:tabs>
        <w:ind w:left="1260"/>
        <w:rPr>
          <w:color w:val="000000"/>
        </w:rPr>
      </w:pPr>
      <w:r w:rsidRPr="0079153F">
        <w:rPr>
          <w:color w:val="000000"/>
        </w:rPr>
        <w:t>T</w:t>
      </w:r>
      <w:r w:rsidR="00605914" w:rsidRPr="0079153F">
        <w:rPr>
          <w:color w:val="000000"/>
        </w:rPr>
        <w:t>raining opportu</w:t>
      </w:r>
      <w:r w:rsidR="00666AA6" w:rsidRPr="0079153F">
        <w:rPr>
          <w:color w:val="000000"/>
        </w:rPr>
        <w:t xml:space="preserve">nities for </w:t>
      </w:r>
      <w:r w:rsidR="00912C96" w:rsidRPr="0079153F">
        <w:rPr>
          <w:color w:val="000000"/>
        </w:rPr>
        <w:t>everyone working in and around a</w:t>
      </w:r>
      <w:r w:rsidR="00B94C7C" w:rsidRPr="0079153F">
        <w:rPr>
          <w:color w:val="000000"/>
        </w:rPr>
        <w:t xml:space="preserve"> </w:t>
      </w:r>
      <w:r w:rsidR="00666AA6" w:rsidRPr="0079153F">
        <w:rPr>
          <w:color w:val="000000"/>
        </w:rPr>
        <w:t>laboratory</w:t>
      </w:r>
      <w:r w:rsidR="00605914" w:rsidRPr="0079153F">
        <w:rPr>
          <w:color w:val="000000"/>
        </w:rPr>
        <w:t>.</w:t>
      </w:r>
    </w:p>
    <w:p w14:paraId="027E5D43" w14:textId="77777777" w:rsidR="00605914" w:rsidRPr="0048057B" w:rsidRDefault="00605914" w:rsidP="00D20892">
      <w:pPr>
        <w:spacing w:before="240" w:after="240"/>
        <w:ind w:left="864"/>
        <w:rPr>
          <w:b/>
          <w:bCs/>
          <w:color w:val="000000"/>
          <w:szCs w:val="20"/>
        </w:rPr>
      </w:pPr>
      <w:r w:rsidRPr="0048057B">
        <w:rPr>
          <w:color w:val="000000"/>
        </w:rPr>
        <w:lastRenderedPageBreak/>
        <w:t>Implementation of these CHP procedures is a regular, continuing effort requir</w:t>
      </w:r>
      <w:r w:rsidR="00CF1731" w:rsidRPr="0048057B">
        <w:rPr>
          <w:color w:val="000000"/>
        </w:rPr>
        <w:t>ing</w:t>
      </w:r>
      <w:r w:rsidR="005E217D">
        <w:rPr>
          <w:color w:val="000000"/>
        </w:rPr>
        <w:t xml:space="preserve"> </w:t>
      </w:r>
      <w:r w:rsidR="00CF1731" w:rsidRPr="0048057B">
        <w:rPr>
          <w:color w:val="000000"/>
        </w:rPr>
        <w:t xml:space="preserve">support from administration </w:t>
      </w:r>
      <w:r w:rsidRPr="0048057B">
        <w:rPr>
          <w:color w:val="000000"/>
        </w:rPr>
        <w:t>and faculty.  All Saint Louis University faculty and sta</w:t>
      </w:r>
      <w:r w:rsidR="00047F6C" w:rsidRPr="0048057B">
        <w:rPr>
          <w:color w:val="000000"/>
        </w:rPr>
        <w:t xml:space="preserve">ff </w:t>
      </w:r>
      <w:r w:rsidR="00A955C6" w:rsidRPr="0048057B">
        <w:rPr>
          <w:color w:val="000000"/>
        </w:rPr>
        <w:t xml:space="preserve">working in laboratories </w:t>
      </w:r>
      <w:r w:rsidR="00047F6C" w:rsidRPr="0048057B">
        <w:rPr>
          <w:color w:val="000000"/>
        </w:rPr>
        <w:t xml:space="preserve">shall follow the safety regulations and recommendations within the CHP to ensure </w:t>
      </w:r>
      <w:r w:rsidR="00A955C6" w:rsidRPr="0048057B">
        <w:rPr>
          <w:color w:val="000000"/>
        </w:rPr>
        <w:t>that laboratories are safe.</w:t>
      </w:r>
    </w:p>
    <w:p w14:paraId="44CC8E89" w14:textId="77777777" w:rsidR="00CF1731" w:rsidRPr="0079153F" w:rsidRDefault="00605914" w:rsidP="0086660F">
      <w:pPr>
        <w:pStyle w:val="Heading2"/>
      </w:pPr>
      <w:bookmarkStart w:id="14" w:name="_Toc215391272"/>
      <w:bookmarkStart w:id="15" w:name="_Toc142578499"/>
      <w:r w:rsidRPr="0048057B">
        <w:t>Observe the PELs and TLVs</w:t>
      </w:r>
      <w:bookmarkEnd w:id="14"/>
      <w:bookmarkEnd w:id="15"/>
    </w:p>
    <w:p w14:paraId="7684E447" w14:textId="77777777" w:rsidR="00605914" w:rsidRPr="0048057B" w:rsidRDefault="00605914" w:rsidP="00D20892">
      <w:pPr>
        <w:spacing w:before="240" w:after="240"/>
        <w:ind w:left="864"/>
        <w:rPr>
          <w:color w:val="000000"/>
        </w:rPr>
      </w:pPr>
      <w:r w:rsidRPr="0048057B">
        <w:rPr>
          <w:color w:val="000000"/>
        </w:rPr>
        <w:t xml:space="preserve">The OSHA permissible exposure limits (PELs) and the American Conference of Governmental Industrial Hygienists (ACGIH) threshold limit values (TLVs) </w:t>
      </w:r>
      <w:r w:rsidR="009E0D54" w:rsidRPr="0048057B">
        <w:rPr>
          <w:color w:val="000000"/>
        </w:rPr>
        <w:t xml:space="preserve">for </w:t>
      </w:r>
      <w:r w:rsidR="00D51DEA" w:rsidRPr="0048057B">
        <w:rPr>
          <w:color w:val="000000"/>
        </w:rPr>
        <w:t xml:space="preserve">the airborne concentration of specifically cited hazardous chemicals </w:t>
      </w:r>
      <w:r w:rsidRPr="0048057B">
        <w:rPr>
          <w:color w:val="000000"/>
        </w:rPr>
        <w:t>should not be exceeded.</w:t>
      </w:r>
      <w:r w:rsidR="003D3D5A">
        <w:rPr>
          <w:color w:val="000000"/>
        </w:rPr>
        <w:t xml:space="preserve"> </w:t>
      </w:r>
      <w:r w:rsidRPr="0048057B">
        <w:rPr>
          <w:color w:val="000000"/>
        </w:rPr>
        <w:t xml:space="preserve"> This may be achieved </w:t>
      </w:r>
      <w:r w:rsidR="00032BE6" w:rsidRPr="0048057B">
        <w:rPr>
          <w:color w:val="000000"/>
        </w:rPr>
        <w:t xml:space="preserve">through </w:t>
      </w:r>
      <w:r w:rsidR="00E5584F" w:rsidRPr="0048057B">
        <w:rPr>
          <w:color w:val="000000"/>
        </w:rPr>
        <w:t>the use</w:t>
      </w:r>
      <w:r w:rsidR="00032BE6" w:rsidRPr="0048057B">
        <w:rPr>
          <w:color w:val="000000"/>
        </w:rPr>
        <w:t xml:space="preserve"> </w:t>
      </w:r>
      <w:r w:rsidR="00666E2F" w:rsidRPr="0048057B">
        <w:rPr>
          <w:color w:val="000000"/>
        </w:rPr>
        <w:t>of a</w:t>
      </w:r>
      <w:r w:rsidRPr="0048057B">
        <w:rPr>
          <w:color w:val="000000"/>
        </w:rPr>
        <w:t xml:space="preserve"> combination of </w:t>
      </w:r>
      <w:r w:rsidR="00D51DEA" w:rsidRPr="0048057B">
        <w:rPr>
          <w:color w:val="000000"/>
        </w:rPr>
        <w:t>administrative</w:t>
      </w:r>
      <w:r w:rsidRPr="0048057B">
        <w:rPr>
          <w:color w:val="000000"/>
        </w:rPr>
        <w:t xml:space="preserve"> and engineering controls.  </w:t>
      </w:r>
      <w:r w:rsidR="004268E7" w:rsidRPr="0048057B">
        <w:rPr>
          <w:color w:val="000000"/>
        </w:rPr>
        <w:t>U</w:t>
      </w:r>
      <w:r w:rsidRPr="0048057B">
        <w:rPr>
          <w:color w:val="000000"/>
        </w:rPr>
        <w:t xml:space="preserve">se of a </w:t>
      </w:r>
      <w:r w:rsidR="000D13EB" w:rsidRPr="0048057B">
        <w:rPr>
          <w:color w:val="000000"/>
        </w:rPr>
        <w:t xml:space="preserve">chemical </w:t>
      </w:r>
      <w:r w:rsidRPr="0048057B">
        <w:rPr>
          <w:color w:val="000000"/>
        </w:rPr>
        <w:t>fume hood is re</w:t>
      </w:r>
      <w:r w:rsidR="004268E7" w:rsidRPr="0048057B">
        <w:rPr>
          <w:color w:val="000000"/>
        </w:rPr>
        <w:t>quired</w:t>
      </w:r>
      <w:r w:rsidRPr="0048057B">
        <w:rPr>
          <w:color w:val="000000"/>
        </w:rPr>
        <w:t xml:space="preserve"> when working with a volatile substance</w:t>
      </w:r>
      <w:r w:rsidR="004268E7" w:rsidRPr="0048057B">
        <w:rPr>
          <w:color w:val="000000"/>
        </w:rPr>
        <w:t xml:space="preserve"> unless adequate procedures are followed to prevent exposure</w:t>
      </w:r>
      <w:r w:rsidRPr="0048057B">
        <w:rPr>
          <w:color w:val="000000"/>
        </w:rPr>
        <w:t xml:space="preserve">. </w:t>
      </w:r>
    </w:p>
    <w:p w14:paraId="633665B6" w14:textId="77777777" w:rsidR="00605914" w:rsidRPr="0048057B" w:rsidRDefault="00605914" w:rsidP="0008061F">
      <w:pPr>
        <w:spacing w:before="240" w:after="240"/>
        <w:rPr>
          <w:b/>
          <w:bCs/>
          <w:color w:val="000000"/>
        </w:rPr>
      </w:pPr>
    </w:p>
    <w:p w14:paraId="38E8E2F1" w14:textId="77777777" w:rsidR="00605914" w:rsidRPr="0048057B" w:rsidRDefault="00605914">
      <w:pPr>
        <w:rPr>
          <w:b/>
          <w:bCs/>
          <w:color w:val="000000"/>
        </w:rPr>
      </w:pPr>
    </w:p>
    <w:p w14:paraId="5956F9A3" w14:textId="77777777" w:rsidR="00605914" w:rsidRDefault="00B32EBC" w:rsidP="0086660F">
      <w:pPr>
        <w:pStyle w:val="Heading1"/>
        <w:jc w:val="left"/>
      </w:pPr>
      <w:r w:rsidRPr="0048057B">
        <w:br w:type="page"/>
      </w:r>
      <w:bookmarkStart w:id="16" w:name="_Toc215391273"/>
      <w:bookmarkStart w:id="17" w:name="_Toc142578500"/>
      <w:r w:rsidR="00982C08" w:rsidRPr="0086660F">
        <w:rPr>
          <w:u w:val="none"/>
        </w:rPr>
        <w:lastRenderedPageBreak/>
        <w:t>2.</w:t>
      </w:r>
      <w:r w:rsidR="00982C08" w:rsidRPr="0086660F">
        <w:rPr>
          <w:u w:val="none"/>
        </w:rPr>
        <w:tab/>
      </w:r>
      <w:r w:rsidR="00605914" w:rsidRPr="0086660F">
        <w:t>ROLES AND RESPONSIBILITIES</w:t>
      </w:r>
      <w:bookmarkEnd w:id="16"/>
      <w:bookmarkEnd w:id="17"/>
    </w:p>
    <w:p w14:paraId="78B3C3FE" w14:textId="77777777" w:rsidR="00605914" w:rsidRPr="0079153F" w:rsidRDefault="00605914" w:rsidP="0076297B">
      <w:pPr>
        <w:pStyle w:val="Heading1"/>
        <w:jc w:val="left"/>
      </w:pPr>
    </w:p>
    <w:p w14:paraId="2372E90D" w14:textId="77777777" w:rsidR="00242040" w:rsidRPr="0079153F" w:rsidRDefault="00605914" w:rsidP="0086660F">
      <w:pPr>
        <w:pStyle w:val="Heading2"/>
      </w:pPr>
      <w:bookmarkStart w:id="18" w:name="_Toc215391274"/>
      <w:bookmarkStart w:id="19" w:name="_Toc142578501"/>
      <w:r w:rsidRPr="0048057B">
        <w:t>Administration</w:t>
      </w:r>
      <w:bookmarkEnd w:id="18"/>
      <w:bookmarkEnd w:id="19"/>
    </w:p>
    <w:p w14:paraId="0A636248" w14:textId="77777777" w:rsidR="00F22625" w:rsidRPr="0048057B" w:rsidRDefault="00605914" w:rsidP="00D20892">
      <w:pPr>
        <w:spacing w:before="240" w:after="240"/>
        <w:ind w:left="864"/>
        <w:rPr>
          <w:color w:val="000000"/>
        </w:rPr>
      </w:pPr>
      <w:r w:rsidRPr="0048057B">
        <w:rPr>
          <w:color w:val="000000"/>
        </w:rPr>
        <w:t xml:space="preserve">The </w:t>
      </w:r>
      <w:r w:rsidR="00032BE6" w:rsidRPr="0048057B">
        <w:rPr>
          <w:color w:val="000000"/>
        </w:rPr>
        <w:t>a</w:t>
      </w:r>
      <w:r w:rsidR="00CF1731" w:rsidRPr="0048057B">
        <w:rPr>
          <w:color w:val="000000"/>
        </w:rPr>
        <w:t>dministration</w:t>
      </w:r>
      <w:r w:rsidRPr="0048057B">
        <w:rPr>
          <w:color w:val="000000"/>
        </w:rPr>
        <w:t xml:space="preserve"> of the University </w:t>
      </w:r>
      <w:r w:rsidR="00CF1731" w:rsidRPr="0048057B">
        <w:rPr>
          <w:color w:val="000000"/>
        </w:rPr>
        <w:t>is</w:t>
      </w:r>
      <w:r w:rsidRPr="0048057B">
        <w:rPr>
          <w:color w:val="000000"/>
        </w:rPr>
        <w:t xml:space="preserve"> ultimately responsible for the health and safety of all Saint Louis University employees.  The </w:t>
      </w:r>
      <w:r w:rsidR="00032BE6" w:rsidRPr="0048057B">
        <w:rPr>
          <w:color w:val="000000"/>
        </w:rPr>
        <w:t>a</w:t>
      </w:r>
      <w:r w:rsidR="00A57188" w:rsidRPr="0048057B">
        <w:rPr>
          <w:color w:val="000000"/>
        </w:rPr>
        <w:t xml:space="preserve">dministration will </w:t>
      </w:r>
      <w:r w:rsidRPr="0048057B">
        <w:rPr>
          <w:color w:val="000000"/>
        </w:rPr>
        <w:t xml:space="preserve">fulfill these responsibilities by appointing qualified, responsible employees to develop and implement safety policies.  </w:t>
      </w:r>
      <w:r w:rsidR="00A57188" w:rsidRPr="0048057B">
        <w:rPr>
          <w:color w:val="000000"/>
        </w:rPr>
        <w:t>The appointment of these individuals may be vested in t</w:t>
      </w:r>
      <w:r w:rsidRPr="0048057B">
        <w:rPr>
          <w:color w:val="000000"/>
        </w:rPr>
        <w:t xml:space="preserve">he </w:t>
      </w:r>
      <w:r w:rsidR="00032BE6" w:rsidRPr="0048057B">
        <w:rPr>
          <w:color w:val="000000"/>
        </w:rPr>
        <w:t>p</w:t>
      </w:r>
      <w:r w:rsidR="000D13EB" w:rsidRPr="0048057B">
        <w:rPr>
          <w:color w:val="000000"/>
        </w:rPr>
        <w:t>rovosts,</w:t>
      </w:r>
      <w:r w:rsidR="00D5393F" w:rsidRPr="0048057B">
        <w:rPr>
          <w:color w:val="000000"/>
        </w:rPr>
        <w:t xml:space="preserve"> </w:t>
      </w:r>
      <w:r w:rsidR="00032BE6" w:rsidRPr="0048057B">
        <w:rPr>
          <w:color w:val="000000"/>
        </w:rPr>
        <w:t>v</w:t>
      </w:r>
      <w:r w:rsidR="00876C25" w:rsidRPr="0048057B">
        <w:rPr>
          <w:color w:val="000000"/>
        </w:rPr>
        <w:t xml:space="preserve">ice </w:t>
      </w:r>
      <w:r w:rsidR="00032BE6" w:rsidRPr="0048057B">
        <w:rPr>
          <w:color w:val="000000"/>
        </w:rPr>
        <w:t>p</w:t>
      </w:r>
      <w:r w:rsidR="00876C25" w:rsidRPr="0048057B">
        <w:rPr>
          <w:color w:val="000000"/>
        </w:rPr>
        <w:t>residents</w:t>
      </w:r>
      <w:r w:rsidR="00154D86">
        <w:rPr>
          <w:color w:val="000000"/>
        </w:rPr>
        <w:t>,</w:t>
      </w:r>
      <w:r w:rsidR="00876C25" w:rsidRPr="0048057B">
        <w:rPr>
          <w:color w:val="000000"/>
        </w:rPr>
        <w:t xml:space="preserve"> and/or </w:t>
      </w:r>
      <w:r w:rsidR="00032BE6" w:rsidRPr="0048057B">
        <w:rPr>
          <w:color w:val="000000"/>
        </w:rPr>
        <w:t>d</w:t>
      </w:r>
      <w:r w:rsidR="00A57188" w:rsidRPr="0048057B">
        <w:rPr>
          <w:color w:val="000000"/>
        </w:rPr>
        <w:t xml:space="preserve">eans.  </w:t>
      </w:r>
      <w:r w:rsidR="00876C25" w:rsidRPr="0048057B">
        <w:rPr>
          <w:color w:val="000000"/>
        </w:rPr>
        <w:t xml:space="preserve">The </w:t>
      </w:r>
      <w:r w:rsidR="00032BE6" w:rsidRPr="0048057B">
        <w:rPr>
          <w:color w:val="000000"/>
        </w:rPr>
        <w:t>p</w:t>
      </w:r>
      <w:r w:rsidR="000D13EB" w:rsidRPr="0048057B">
        <w:rPr>
          <w:color w:val="000000"/>
        </w:rPr>
        <w:t xml:space="preserve">rovosts, </w:t>
      </w:r>
      <w:r w:rsidR="00032BE6" w:rsidRPr="0048057B">
        <w:rPr>
          <w:color w:val="000000"/>
        </w:rPr>
        <w:t>v</w:t>
      </w:r>
      <w:r w:rsidR="00876C25" w:rsidRPr="0048057B">
        <w:rPr>
          <w:color w:val="000000"/>
        </w:rPr>
        <w:t xml:space="preserve">ice </w:t>
      </w:r>
      <w:r w:rsidR="00032BE6" w:rsidRPr="0048057B">
        <w:rPr>
          <w:color w:val="000000"/>
        </w:rPr>
        <w:t>p</w:t>
      </w:r>
      <w:r w:rsidR="00876C25" w:rsidRPr="0048057B">
        <w:rPr>
          <w:color w:val="000000"/>
        </w:rPr>
        <w:t>residents</w:t>
      </w:r>
      <w:r w:rsidR="00154D86">
        <w:rPr>
          <w:color w:val="000000"/>
        </w:rPr>
        <w:t>,</w:t>
      </w:r>
      <w:r w:rsidR="00D82EF5" w:rsidRPr="0048057B">
        <w:rPr>
          <w:color w:val="000000"/>
        </w:rPr>
        <w:t xml:space="preserve"> and </w:t>
      </w:r>
      <w:r w:rsidR="00032BE6" w:rsidRPr="0048057B">
        <w:rPr>
          <w:color w:val="000000"/>
        </w:rPr>
        <w:t>d</w:t>
      </w:r>
      <w:r w:rsidR="00D82EF5" w:rsidRPr="0048057B">
        <w:rPr>
          <w:color w:val="000000"/>
        </w:rPr>
        <w:t>eans</w:t>
      </w:r>
      <w:r w:rsidR="00876C25" w:rsidRPr="0048057B">
        <w:rPr>
          <w:color w:val="000000"/>
        </w:rPr>
        <w:t xml:space="preserve"> </w:t>
      </w:r>
      <w:r w:rsidRPr="0048057B">
        <w:rPr>
          <w:color w:val="000000"/>
        </w:rPr>
        <w:t>shall provide administrative and financial support</w:t>
      </w:r>
      <w:r w:rsidR="00A57188" w:rsidRPr="0048057B">
        <w:rPr>
          <w:color w:val="000000"/>
        </w:rPr>
        <w:t xml:space="preserve"> for laboratory safety issues.</w:t>
      </w:r>
    </w:p>
    <w:p w14:paraId="21BE0D5E" w14:textId="77777777" w:rsidR="00A57188" w:rsidRPr="0079153F" w:rsidRDefault="00A57188" w:rsidP="0086660F">
      <w:pPr>
        <w:pStyle w:val="Heading2"/>
      </w:pPr>
      <w:bookmarkStart w:id="20" w:name="_Toc215391275"/>
      <w:bookmarkStart w:id="21" w:name="_Toc142578502"/>
      <w:r w:rsidRPr="0048057B">
        <w:t>Department Chairpersons</w:t>
      </w:r>
      <w:bookmarkEnd w:id="20"/>
      <w:bookmarkEnd w:id="21"/>
    </w:p>
    <w:p w14:paraId="1313A53E" w14:textId="77777777" w:rsidR="00605914" w:rsidRPr="0048057B" w:rsidRDefault="00A57188" w:rsidP="00D20892">
      <w:pPr>
        <w:spacing w:before="240" w:after="240"/>
        <w:ind w:left="864"/>
        <w:rPr>
          <w:b/>
          <w:bCs/>
          <w:color w:val="000000"/>
        </w:rPr>
      </w:pPr>
      <w:r w:rsidRPr="0048057B">
        <w:rPr>
          <w:color w:val="000000"/>
        </w:rPr>
        <w:t xml:space="preserve">Department </w:t>
      </w:r>
      <w:r w:rsidR="006D069D" w:rsidRPr="0048057B">
        <w:rPr>
          <w:color w:val="000000"/>
        </w:rPr>
        <w:t>c</w:t>
      </w:r>
      <w:r w:rsidRPr="0048057B">
        <w:rPr>
          <w:color w:val="000000"/>
        </w:rPr>
        <w:t xml:space="preserve">hairpersons shall be required by the </w:t>
      </w:r>
      <w:r w:rsidR="006D069D" w:rsidRPr="0048057B">
        <w:rPr>
          <w:color w:val="000000"/>
        </w:rPr>
        <w:t>p</w:t>
      </w:r>
      <w:r w:rsidR="000D13EB" w:rsidRPr="0048057B">
        <w:rPr>
          <w:color w:val="000000"/>
        </w:rPr>
        <w:t>rovosts,</w:t>
      </w:r>
      <w:r w:rsidR="00D5393F" w:rsidRPr="0048057B">
        <w:rPr>
          <w:color w:val="000000"/>
        </w:rPr>
        <w:t xml:space="preserve"> </w:t>
      </w:r>
      <w:r w:rsidR="006D069D" w:rsidRPr="0048057B">
        <w:rPr>
          <w:color w:val="000000"/>
        </w:rPr>
        <w:t>v</w:t>
      </w:r>
      <w:r w:rsidR="00876C25" w:rsidRPr="0048057B">
        <w:rPr>
          <w:color w:val="000000"/>
        </w:rPr>
        <w:t xml:space="preserve">ice </w:t>
      </w:r>
      <w:r w:rsidR="006D069D" w:rsidRPr="0048057B">
        <w:rPr>
          <w:color w:val="000000"/>
        </w:rPr>
        <w:t>p</w:t>
      </w:r>
      <w:r w:rsidR="00876C25" w:rsidRPr="0048057B">
        <w:rPr>
          <w:color w:val="000000"/>
        </w:rPr>
        <w:t xml:space="preserve">residents </w:t>
      </w:r>
      <w:r w:rsidRPr="0048057B">
        <w:rPr>
          <w:color w:val="000000"/>
        </w:rPr>
        <w:t xml:space="preserve">and </w:t>
      </w:r>
      <w:r w:rsidR="006D069D" w:rsidRPr="0048057B">
        <w:rPr>
          <w:color w:val="000000"/>
        </w:rPr>
        <w:t>d</w:t>
      </w:r>
      <w:r w:rsidRPr="0048057B">
        <w:rPr>
          <w:color w:val="000000"/>
        </w:rPr>
        <w:t xml:space="preserve">eans to adhere to the CHP.  </w:t>
      </w:r>
      <w:r w:rsidR="00605914" w:rsidRPr="0048057B">
        <w:rPr>
          <w:color w:val="000000"/>
        </w:rPr>
        <w:t xml:space="preserve">Departmental chairpersons shall require </w:t>
      </w:r>
      <w:r w:rsidR="008224D7">
        <w:rPr>
          <w:color w:val="000000"/>
        </w:rPr>
        <w:t>P</w:t>
      </w:r>
      <w:r w:rsidR="008224D7" w:rsidRPr="0048057B">
        <w:rPr>
          <w:color w:val="000000"/>
        </w:rPr>
        <w:t xml:space="preserve">rincipal </w:t>
      </w:r>
      <w:r w:rsidR="008224D7">
        <w:rPr>
          <w:color w:val="000000"/>
        </w:rPr>
        <w:t>I</w:t>
      </w:r>
      <w:r w:rsidR="00605914" w:rsidRPr="0048057B">
        <w:rPr>
          <w:color w:val="000000"/>
        </w:rPr>
        <w:t xml:space="preserve">nvestigators, </w:t>
      </w:r>
      <w:r w:rsidR="008224D7">
        <w:rPr>
          <w:color w:val="000000"/>
        </w:rPr>
        <w:t>L</w:t>
      </w:r>
      <w:r w:rsidR="00605914" w:rsidRPr="0048057B">
        <w:rPr>
          <w:color w:val="000000"/>
        </w:rPr>
        <w:t xml:space="preserve">aboratory </w:t>
      </w:r>
      <w:r w:rsidR="008224D7">
        <w:rPr>
          <w:color w:val="000000"/>
        </w:rPr>
        <w:t>M</w:t>
      </w:r>
      <w:r w:rsidR="00605914" w:rsidRPr="0048057B">
        <w:rPr>
          <w:color w:val="000000"/>
        </w:rPr>
        <w:t>anagers, faculty, staff, students, and visitors to adhere to the CHP.</w:t>
      </w:r>
    </w:p>
    <w:p w14:paraId="73B70A0C" w14:textId="77777777" w:rsidR="00242040" w:rsidRPr="0079153F" w:rsidRDefault="00EE25AA" w:rsidP="0086660F">
      <w:pPr>
        <w:pStyle w:val="Heading2"/>
      </w:pPr>
      <w:bookmarkStart w:id="22" w:name="_Toc142578503"/>
      <w:r w:rsidRPr="0048057B">
        <w:t>Environmental Health and Safety</w:t>
      </w:r>
      <w:bookmarkEnd w:id="22"/>
    </w:p>
    <w:p w14:paraId="500955FC" w14:textId="77777777" w:rsidR="00605914" w:rsidRPr="0048057B" w:rsidRDefault="00C369A6" w:rsidP="00D20892">
      <w:pPr>
        <w:tabs>
          <w:tab w:val="left" w:pos="1080"/>
        </w:tabs>
        <w:spacing w:before="240" w:after="240"/>
        <w:ind w:left="864"/>
        <w:rPr>
          <w:color w:val="000000"/>
        </w:rPr>
      </w:pPr>
      <w:r w:rsidRPr="0048057B">
        <w:rPr>
          <w:color w:val="000000"/>
        </w:rPr>
        <w:t xml:space="preserve">The Director of </w:t>
      </w:r>
      <w:r w:rsidR="00EE25AA" w:rsidRPr="0048057B">
        <w:rPr>
          <w:color w:val="000000"/>
        </w:rPr>
        <w:t>Environmental Health and Safety</w:t>
      </w:r>
      <w:r w:rsidR="00605914" w:rsidRPr="0048057B">
        <w:rPr>
          <w:color w:val="000000"/>
        </w:rPr>
        <w:t xml:space="preserve"> (</w:t>
      </w:r>
      <w:r w:rsidR="00EE25AA" w:rsidRPr="0048057B">
        <w:rPr>
          <w:color w:val="000000"/>
        </w:rPr>
        <w:t>EHS</w:t>
      </w:r>
      <w:r w:rsidR="00605914" w:rsidRPr="0048057B">
        <w:rPr>
          <w:color w:val="000000"/>
        </w:rPr>
        <w:t xml:space="preserve">) is responsible for the training of </w:t>
      </w:r>
      <w:r w:rsidR="00EE25AA" w:rsidRPr="0048057B">
        <w:rPr>
          <w:color w:val="000000"/>
        </w:rPr>
        <w:t>EHS</w:t>
      </w:r>
      <w:r w:rsidR="00605914" w:rsidRPr="0048057B">
        <w:rPr>
          <w:color w:val="000000"/>
        </w:rPr>
        <w:t xml:space="preserve"> staff and providing appropriate facilities, supplies, references, instruments, etc., to survey and evaluate saf</w:t>
      </w:r>
      <w:r w:rsidR="00696130" w:rsidRPr="0048057B">
        <w:rPr>
          <w:color w:val="000000"/>
        </w:rPr>
        <w:t xml:space="preserve">ety systems and processes.  </w:t>
      </w:r>
      <w:r w:rsidR="00EE25AA" w:rsidRPr="0048057B">
        <w:rPr>
          <w:color w:val="000000"/>
        </w:rPr>
        <w:t>EHS</w:t>
      </w:r>
      <w:r w:rsidR="00605914" w:rsidRPr="0048057B">
        <w:rPr>
          <w:color w:val="000000"/>
        </w:rPr>
        <w:t xml:space="preserve"> will be responsible for:</w:t>
      </w:r>
    </w:p>
    <w:p w14:paraId="1134867B" w14:textId="77777777" w:rsidR="00605914" w:rsidRPr="0048057B" w:rsidRDefault="00605914" w:rsidP="00D20892">
      <w:pPr>
        <w:numPr>
          <w:ilvl w:val="0"/>
          <w:numId w:val="15"/>
        </w:numPr>
        <w:tabs>
          <w:tab w:val="clear" w:pos="648"/>
          <w:tab w:val="left" w:pos="1260"/>
        </w:tabs>
        <w:ind w:left="1267" w:hanging="367"/>
        <w:rPr>
          <w:color w:val="000000"/>
        </w:rPr>
      </w:pPr>
      <w:r w:rsidRPr="0048057B">
        <w:rPr>
          <w:color w:val="000000"/>
        </w:rPr>
        <w:t>Annual laboratory safety inspections</w:t>
      </w:r>
      <w:r w:rsidR="00013C46">
        <w:rPr>
          <w:color w:val="000000"/>
        </w:rPr>
        <w:t>.</w:t>
      </w:r>
    </w:p>
    <w:p w14:paraId="2717DFAC" w14:textId="77777777" w:rsidR="00605914" w:rsidRPr="0048057B" w:rsidRDefault="00605914" w:rsidP="00D20892">
      <w:pPr>
        <w:numPr>
          <w:ilvl w:val="0"/>
          <w:numId w:val="15"/>
        </w:numPr>
        <w:tabs>
          <w:tab w:val="clear" w:pos="648"/>
          <w:tab w:val="left" w:pos="1260"/>
        </w:tabs>
        <w:ind w:left="1267" w:hanging="367"/>
        <w:rPr>
          <w:color w:val="000000"/>
        </w:rPr>
      </w:pPr>
      <w:r w:rsidRPr="0048057B">
        <w:rPr>
          <w:color w:val="000000"/>
        </w:rPr>
        <w:t>Annual inspections of chemical fume hoods</w:t>
      </w:r>
      <w:r w:rsidR="00013C46">
        <w:rPr>
          <w:color w:val="000000"/>
        </w:rPr>
        <w:t>.</w:t>
      </w:r>
    </w:p>
    <w:p w14:paraId="59EC8BCB" w14:textId="77777777" w:rsidR="00605914" w:rsidRPr="0048057B" w:rsidRDefault="00E5584F" w:rsidP="00D20892">
      <w:pPr>
        <w:numPr>
          <w:ilvl w:val="0"/>
          <w:numId w:val="15"/>
        </w:numPr>
        <w:tabs>
          <w:tab w:val="clear" w:pos="648"/>
          <w:tab w:val="left" w:pos="1260"/>
        </w:tabs>
        <w:ind w:left="1267" w:hanging="367"/>
        <w:rPr>
          <w:color w:val="000000"/>
        </w:rPr>
      </w:pPr>
      <w:r>
        <w:rPr>
          <w:color w:val="000000"/>
        </w:rPr>
        <w:t xml:space="preserve">Annual inspections and flushing of safety showers and common use eye wash stations. </w:t>
      </w:r>
    </w:p>
    <w:p w14:paraId="62BBE16E" w14:textId="77777777" w:rsidR="00605914" w:rsidRPr="0048057B" w:rsidRDefault="00605914" w:rsidP="00D20892">
      <w:pPr>
        <w:numPr>
          <w:ilvl w:val="0"/>
          <w:numId w:val="15"/>
        </w:numPr>
        <w:tabs>
          <w:tab w:val="clear" w:pos="648"/>
          <w:tab w:val="left" w:pos="1260"/>
        </w:tabs>
        <w:ind w:left="1267" w:hanging="367"/>
        <w:rPr>
          <w:color w:val="000000"/>
        </w:rPr>
      </w:pPr>
      <w:r w:rsidRPr="0048057B">
        <w:rPr>
          <w:color w:val="000000"/>
        </w:rPr>
        <w:t xml:space="preserve">Serving as an advisory </w:t>
      </w:r>
      <w:r w:rsidR="00C1308F" w:rsidRPr="0048057B">
        <w:rPr>
          <w:color w:val="000000"/>
        </w:rPr>
        <w:t>re</w:t>
      </w:r>
      <w:r w:rsidRPr="0048057B">
        <w:rPr>
          <w:color w:val="000000"/>
        </w:rPr>
        <w:t>source and creating safety policies for laboratory employees</w:t>
      </w:r>
      <w:r w:rsidR="00013C46">
        <w:rPr>
          <w:color w:val="000000"/>
        </w:rPr>
        <w:t>.</w:t>
      </w:r>
    </w:p>
    <w:p w14:paraId="5CC42E5F" w14:textId="77777777" w:rsidR="00605914" w:rsidRDefault="00605914" w:rsidP="00D20892">
      <w:pPr>
        <w:numPr>
          <w:ilvl w:val="0"/>
          <w:numId w:val="15"/>
        </w:numPr>
        <w:tabs>
          <w:tab w:val="clear" w:pos="648"/>
          <w:tab w:val="left" w:pos="1260"/>
        </w:tabs>
        <w:ind w:left="1267" w:hanging="367"/>
        <w:rPr>
          <w:color w:val="000000"/>
        </w:rPr>
      </w:pPr>
      <w:r w:rsidRPr="0048057B">
        <w:rPr>
          <w:color w:val="000000"/>
        </w:rPr>
        <w:t>Providing and maintaining safety training records of all laboratory employees</w:t>
      </w:r>
      <w:r w:rsidR="00013C46">
        <w:rPr>
          <w:color w:val="000000"/>
        </w:rPr>
        <w:t>.</w:t>
      </w:r>
    </w:p>
    <w:p w14:paraId="6D33E48D" w14:textId="77777777" w:rsidR="00605914" w:rsidRPr="0079153F" w:rsidRDefault="00605914" w:rsidP="0086660F">
      <w:pPr>
        <w:tabs>
          <w:tab w:val="left" w:pos="1350"/>
        </w:tabs>
        <w:ind w:left="1350"/>
        <w:rPr>
          <w:b/>
          <w:bCs/>
          <w:color w:val="000000"/>
        </w:rPr>
      </w:pPr>
    </w:p>
    <w:p w14:paraId="7AD3E097" w14:textId="77777777" w:rsidR="00982C08" w:rsidRPr="0079153F" w:rsidRDefault="00605914" w:rsidP="0086660F">
      <w:pPr>
        <w:pStyle w:val="Heading2"/>
      </w:pPr>
      <w:bookmarkStart w:id="23" w:name="_Toc215391277"/>
      <w:bookmarkStart w:id="24" w:name="_Toc142578504"/>
      <w:r w:rsidRPr="0048057B">
        <w:t xml:space="preserve">Facilities </w:t>
      </w:r>
      <w:r w:rsidR="00982C08" w:rsidRPr="0048057B">
        <w:t>Management</w:t>
      </w:r>
      <w:bookmarkEnd w:id="23"/>
      <w:bookmarkEnd w:id="24"/>
    </w:p>
    <w:p w14:paraId="2D5C0C4C" w14:textId="77777777" w:rsidR="00605914" w:rsidRPr="0048057B" w:rsidRDefault="00605914" w:rsidP="00D20892">
      <w:pPr>
        <w:spacing w:before="240" w:after="240"/>
        <w:ind w:left="864"/>
        <w:rPr>
          <w:b/>
          <w:bCs/>
          <w:color w:val="000000"/>
        </w:rPr>
      </w:pPr>
      <w:r w:rsidRPr="0048057B">
        <w:rPr>
          <w:color w:val="000000"/>
        </w:rPr>
        <w:t xml:space="preserve">The </w:t>
      </w:r>
      <w:r w:rsidR="00176E08" w:rsidRPr="0048057B">
        <w:rPr>
          <w:color w:val="000000"/>
        </w:rPr>
        <w:t xml:space="preserve">Facilities Management Department </w:t>
      </w:r>
      <w:r w:rsidRPr="0048057B">
        <w:rPr>
          <w:color w:val="000000"/>
        </w:rPr>
        <w:t>shall make repair</w:t>
      </w:r>
      <w:r w:rsidR="00982C08" w:rsidRPr="0048057B">
        <w:rPr>
          <w:color w:val="000000"/>
        </w:rPr>
        <w:t>s and mainten</w:t>
      </w:r>
      <w:r w:rsidRPr="0048057B">
        <w:rPr>
          <w:color w:val="000000"/>
        </w:rPr>
        <w:t>ance of installed laboratory safety equipment a high priori</w:t>
      </w:r>
      <w:r w:rsidR="00982C08" w:rsidRPr="0048057B">
        <w:rPr>
          <w:color w:val="000000"/>
        </w:rPr>
        <w:t>ty.  The Director of Facilities Management</w:t>
      </w:r>
      <w:r w:rsidRPr="0048057B">
        <w:rPr>
          <w:color w:val="000000"/>
        </w:rPr>
        <w:t xml:space="preserve"> is responsible for the prioritization and performance of maintenance and repair of installed laboratory safety devices, for the training of service personnel, and for providing the</w:t>
      </w:r>
      <w:r w:rsidR="00CB1C23" w:rsidRPr="0048057B">
        <w:rPr>
          <w:color w:val="000000"/>
        </w:rPr>
        <w:t xml:space="preserve"> service personnel</w:t>
      </w:r>
      <w:r w:rsidRPr="0048057B">
        <w:rPr>
          <w:color w:val="000000"/>
        </w:rPr>
        <w:t xml:space="preserve"> with the necessary tools for installed safety system maintenance.</w:t>
      </w:r>
    </w:p>
    <w:p w14:paraId="3F509ACC" w14:textId="77777777" w:rsidR="00982C08" w:rsidRPr="0079153F" w:rsidRDefault="00605914" w:rsidP="0086660F">
      <w:pPr>
        <w:pStyle w:val="Heading2"/>
      </w:pPr>
      <w:bookmarkStart w:id="25" w:name="_Toc215391278"/>
      <w:bookmarkStart w:id="26" w:name="_Toc142578505"/>
      <w:r w:rsidRPr="0048057B">
        <w:t>Chemical Hygiene Officer</w:t>
      </w:r>
      <w:bookmarkEnd w:id="25"/>
      <w:bookmarkEnd w:id="26"/>
    </w:p>
    <w:p w14:paraId="124F6020" w14:textId="77777777" w:rsidR="00605914" w:rsidRPr="0048057B" w:rsidRDefault="00605914" w:rsidP="00D20892">
      <w:pPr>
        <w:spacing w:before="240" w:after="240"/>
        <w:ind w:left="864"/>
        <w:rPr>
          <w:color w:val="000000"/>
        </w:rPr>
      </w:pPr>
      <w:r w:rsidRPr="0048057B">
        <w:rPr>
          <w:color w:val="000000"/>
        </w:rPr>
        <w:t xml:space="preserve">The Chemical Hygiene Officer (CHO) shall prepare the </w:t>
      </w:r>
      <w:r w:rsidR="00B93F94" w:rsidRPr="0048057B">
        <w:rPr>
          <w:color w:val="000000"/>
        </w:rPr>
        <w:t>C</w:t>
      </w:r>
      <w:r w:rsidRPr="0048057B">
        <w:rPr>
          <w:color w:val="000000"/>
        </w:rPr>
        <w:t xml:space="preserve">hemical </w:t>
      </w:r>
      <w:r w:rsidR="00B93F94" w:rsidRPr="0048057B">
        <w:rPr>
          <w:color w:val="000000"/>
        </w:rPr>
        <w:t>H</w:t>
      </w:r>
      <w:r w:rsidRPr="0048057B">
        <w:rPr>
          <w:color w:val="000000"/>
        </w:rPr>
        <w:t xml:space="preserve">ygiene </w:t>
      </w:r>
      <w:r w:rsidR="00B93F94" w:rsidRPr="0048057B">
        <w:rPr>
          <w:color w:val="000000"/>
        </w:rPr>
        <w:t>P</w:t>
      </w:r>
      <w:r w:rsidRPr="0048057B">
        <w:rPr>
          <w:color w:val="000000"/>
        </w:rPr>
        <w:t>lan (CHP) and provide annual review and revisions.  The CHO will work with laboratory faculty and staff to develop and implement chemical hygiene policies and procedures.  The CHO will be responsible for:</w:t>
      </w:r>
    </w:p>
    <w:p w14:paraId="0A276134" w14:textId="77777777" w:rsidR="00605914" w:rsidRPr="0048057B" w:rsidRDefault="00605914" w:rsidP="00D20892">
      <w:pPr>
        <w:numPr>
          <w:ilvl w:val="0"/>
          <w:numId w:val="11"/>
        </w:numPr>
        <w:tabs>
          <w:tab w:val="clear" w:pos="648"/>
          <w:tab w:val="left" w:pos="1260"/>
        </w:tabs>
        <w:ind w:left="1260"/>
        <w:rPr>
          <w:color w:val="000000"/>
        </w:rPr>
      </w:pPr>
      <w:r w:rsidRPr="0048057B">
        <w:rPr>
          <w:color w:val="000000"/>
        </w:rPr>
        <w:t>Providing all laboratories with a copy of the CHP.</w:t>
      </w:r>
    </w:p>
    <w:p w14:paraId="23C8B680" w14:textId="77777777" w:rsidR="00605914" w:rsidRPr="0048057B" w:rsidRDefault="00605914" w:rsidP="00D20892">
      <w:pPr>
        <w:numPr>
          <w:ilvl w:val="0"/>
          <w:numId w:val="11"/>
        </w:numPr>
        <w:tabs>
          <w:tab w:val="clear" w:pos="648"/>
          <w:tab w:val="left" w:pos="1260"/>
        </w:tabs>
        <w:ind w:left="1260"/>
        <w:rPr>
          <w:color w:val="000000"/>
        </w:rPr>
      </w:pPr>
      <w:r w:rsidRPr="0048057B">
        <w:rPr>
          <w:color w:val="000000"/>
        </w:rPr>
        <w:lastRenderedPageBreak/>
        <w:t xml:space="preserve">Providing technical assistance and consultation on laboratory </w:t>
      </w:r>
      <w:r w:rsidR="00982C08" w:rsidRPr="0048057B">
        <w:rPr>
          <w:color w:val="000000"/>
        </w:rPr>
        <w:t>chemical safety issues and other safety matters.</w:t>
      </w:r>
    </w:p>
    <w:p w14:paraId="660DFF39" w14:textId="77777777" w:rsidR="00605914" w:rsidRPr="0048057B" w:rsidRDefault="00605914" w:rsidP="00D20892">
      <w:pPr>
        <w:numPr>
          <w:ilvl w:val="0"/>
          <w:numId w:val="11"/>
        </w:numPr>
        <w:tabs>
          <w:tab w:val="clear" w:pos="648"/>
          <w:tab w:val="left" w:pos="1260"/>
        </w:tabs>
        <w:ind w:left="1260"/>
        <w:rPr>
          <w:b/>
          <w:bCs/>
          <w:color w:val="000000"/>
        </w:rPr>
      </w:pPr>
      <w:r w:rsidRPr="0048057B">
        <w:rPr>
          <w:color w:val="000000"/>
        </w:rPr>
        <w:t>Providing for the disposal of hazardous chemical waste</w:t>
      </w:r>
      <w:r w:rsidRPr="0048057B">
        <w:rPr>
          <w:bCs/>
          <w:color w:val="000000"/>
        </w:rPr>
        <w:t>.</w:t>
      </w:r>
    </w:p>
    <w:p w14:paraId="42052CC9" w14:textId="77777777" w:rsidR="00605914" w:rsidRPr="0048057B" w:rsidRDefault="00605914" w:rsidP="00D20892">
      <w:pPr>
        <w:numPr>
          <w:ilvl w:val="0"/>
          <w:numId w:val="11"/>
        </w:numPr>
        <w:tabs>
          <w:tab w:val="clear" w:pos="648"/>
          <w:tab w:val="left" w:pos="1260"/>
        </w:tabs>
        <w:ind w:left="1260"/>
        <w:rPr>
          <w:b/>
          <w:bCs/>
          <w:color w:val="000000"/>
        </w:rPr>
      </w:pPr>
      <w:r w:rsidRPr="0048057B">
        <w:rPr>
          <w:color w:val="000000"/>
        </w:rPr>
        <w:t xml:space="preserve">Assisting Facilities </w:t>
      </w:r>
      <w:r w:rsidR="00982C08" w:rsidRPr="0048057B">
        <w:rPr>
          <w:color w:val="000000"/>
        </w:rPr>
        <w:t>Management</w:t>
      </w:r>
      <w:r w:rsidRPr="0048057B">
        <w:rPr>
          <w:color w:val="000000"/>
        </w:rPr>
        <w:t xml:space="preserve"> </w:t>
      </w:r>
      <w:r w:rsidR="00982C08" w:rsidRPr="0048057B">
        <w:rPr>
          <w:color w:val="000000"/>
        </w:rPr>
        <w:t xml:space="preserve">with incorporating chemical </w:t>
      </w:r>
      <w:r w:rsidRPr="0048057B">
        <w:rPr>
          <w:color w:val="000000"/>
        </w:rPr>
        <w:t>safety in new construction and renovations</w:t>
      </w:r>
      <w:r w:rsidRPr="0048057B">
        <w:rPr>
          <w:bCs/>
          <w:color w:val="000000"/>
        </w:rPr>
        <w:t>.</w:t>
      </w:r>
    </w:p>
    <w:p w14:paraId="5B93F741" w14:textId="77777777" w:rsidR="00605914" w:rsidRPr="0048057B" w:rsidRDefault="00605914" w:rsidP="00D20892">
      <w:pPr>
        <w:numPr>
          <w:ilvl w:val="0"/>
          <w:numId w:val="11"/>
        </w:numPr>
        <w:tabs>
          <w:tab w:val="clear" w:pos="648"/>
          <w:tab w:val="left" w:pos="1260"/>
        </w:tabs>
        <w:ind w:left="1260"/>
        <w:rPr>
          <w:color w:val="000000"/>
        </w:rPr>
      </w:pPr>
      <w:r w:rsidRPr="0048057B">
        <w:rPr>
          <w:color w:val="000000"/>
        </w:rPr>
        <w:t>Remaining current on regulatory issues.</w:t>
      </w:r>
    </w:p>
    <w:p w14:paraId="56816974" w14:textId="77777777" w:rsidR="00605914" w:rsidRPr="0048057B" w:rsidRDefault="00605914" w:rsidP="00D20892">
      <w:pPr>
        <w:numPr>
          <w:ilvl w:val="0"/>
          <w:numId w:val="11"/>
        </w:numPr>
        <w:tabs>
          <w:tab w:val="clear" w:pos="648"/>
          <w:tab w:val="left" w:pos="1260"/>
        </w:tabs>
        <w:ind w:left="1260"/>
        <w:rPr>
          <w:color w:val="000000"/>
        </w:rPr>
      </w:pPr>
      <w:r w:rsidRPr="0048057B">
        <w:rPr>
          <w:color w:val="000000"/>
        </w:rPr>
        <w:t xml:space="preserve">Completion of annual </w:t>
      </w:r>
      <w:r w:rsidR="00982C08" w:rsidRPr="0048057B">
        <w:rPr>
          <w:color w:val="000000"/>
        </w:rPr>
        <w:t>and</w:t>
      </w:r>
      <w:r w:rsidR="00210FBE" w:rsidRPr="0048057B">
        <w:rPr>
          <w:color w:val="000000"/>
        </w:rPr>
        <w:t>/or</w:t>
      </w:r>
      <w:r w:rsidR="00982C08" w:rsidRPr="0048057B">
        <w:rPr>
          <w:color w:val="000000"/>
        </w:rPr>
        <w:t xml:space="preserve"> semi-annual </w:t>
      </w:r>
      <w:r w:rsidRPr="0048057B">
        <w:rPr>
          <w:color w:val="000000"/>
        </w:rPr>
        <w:t xml:space="preserve">laboratory safety inspections to ensure </w:t>
      </w:r>
      <w:r w:rsidR="00982C08" w:rsidRPr="0048057B">
        <w:rPr>
          <w:color w:val="000000"/>
        </w:rPr>
        <w:t xml:space="preserve">safety and </w:t>
      </w:r>
      <w:r w:rsidRPr="0048057B">
        <w:rPr>
          <w:color w:val="000000"/>
        </w:rPr>
        <w:t>regulatory compliance.</w:t>
      </w:r>
    </w:p>
    <w:p w14:paraId="3DB7761C" w14:textId="77777777" w:rsidR="00605914" w:rsidRPr="0048057B" w:rsidRDefault="00605914" w:rsidP="00D20892">
      <w:pPr>
        <w:numPr>
          <w:ilvl w:val="0"/>
          <w:numId w:val="11"/>
        </w:numPr>
        <w:tabs>
          <w:tab w:val="clear" w:pos="648"/>
          <w:tab w:val="left" w:pos="1260"/>
        </w:tabs>
        <w:ind w:left="1260"/>
        <w:rPr>
          <w:color w:val="000000"/>
        </w:rPr>
      </w:pPr>
      <w:r w:rsidRPr="0048057B">
        <w:rPr>
          <w:color w:val="000000"/>
        </w:rPr>
        <w:t xml:space="preserve">Providing </w:t>
      </w:r>
      <w:r w:rsidR="002F5FF9" w:rsidRPr="0048057B">
        <w:rPr>
          <w:color w:val="000000"/>
        </w:rPr>
        <w:t>L</w:t>
      </w:r>
      <w:r w:rsidRPr="0048057B">
        <w:rPr>
          <w:color w:val="000000"/>
        </w:rPr>
        <w:t xml:space="preserve">aboratory </w:t>
      </w:r>
      <w:r w:rsidR="002F5FF9" w:rsidRPr="0048057B">
        <w:rPr>
          <w:color w:val="000000"/>
        </w:rPr>
        <w:t>S</w:t>
      </w:r>
      <w:r w:rsidRPr="0048057B">
        <w:rPr>
          <w:color w:val="000000"/>
        </w:rPr>
        <w:t>afety</w:t>
      </w:r>
      <w:r w:rsidR="002F5FF9" w:rsidRPr="0048057B">
        <w:rPr>
          <w:color w:val="000000"/>
        </w:rPr>
        <w:t xml:space="preserve"> and Compliance</w:t>
      </w:r>
      <w:r w:rsidRPr="0048057B">
        <w:rPr>
          <w:color w:val="000000"/>
        </w:rPr>
        <w:t xml:space="preserve"> </w:t>
      </w:r>
      <w:r w:rsidR="002F5FF9" w:rsidRPr="0048057B">
        <w:rPr>
          <w:color w:val="000000"/>
        </w:rPr>
        <w:t>T</w:t>
      </w:r>
      <w:r w:rsidRPr="0048057B">
        <w:rPr>
          <w:color w:val="000000"/>
        </w:rPr>
        <w:t>raining to all laboratory employees</w:t>
      </w:r>
      <w:r w:rsidR="00013C46">
        <w:rPr>
          <w:color w:val="000000"/>
        </w:rPr>
        <w:t>.</w:t>
      </w:r>
    </w:p>
    <w:p w14:paraId="423AEA63" w14:textId="77777777" w:rsidR="00605914" w:rsidRPr="0048057B" w:rsidRDefault="00605914" w:rsidP="00D20892">
      <w:pPr>
        <w:numPr>
          <w:ilvl w:val="0"/>
          <w:numId w:val="11"/>
        </w:numPr>
        <w:tabs>
          <w:tab w:val="clear" w:pos="648"/>
          <w:tab w:val="left" w:pos="1260"/>
        </w:tabs>
        <w:ind w:left="1260"/>
        <w:rPr>
          <w:color w:val="000000"/>
        </w:rPr>
      </w:pPr>
      <w:r w:rsidRPr="0048057B">
        <w:rPr>
          <w:color w:val="000000"/>
        </w:rPr>
        <w:t xml:space="preserve">Providing </w:t>
      </w:r>
      <w:r w:rsidR="00982C08" w:rsidRPr="0048057B">
        <w:rPr>
          <w:color w:val="000000"/>
        </w:rPr>
        <w:t xml:space="preserve">disposal requirements and guidelines for both </w:t>
      </w:r>
      <w:r w:rsidRPr="0048057B">
        <w:rPr>
          <w:color w:val="000000"/>
        </w:rPr>
        <w:t xml:space="preserve">hazardous and non-hazardous chemical waste.  </w:t>
      </w:r>
    </w:p>
    <w:p w14:paraId="693EA61D" w14:textId="77777777" w:rsidR="00605914" w:rsidRPr="0048057B" w:rsidRDefault="00605914" w:rsidP="00D20892">
      <w:pPr>
        <w:numPr>
          <w:ilvl w:val="0"/>
          <w:numId w:val="11"/>
        </w:numPr>
        <w:tabs>
          <w:tab w:val="clear" w:pos="648"/>
          <w:tab w:val="left" w:pos="1260"/>
        </w:tabs>
        <w:ind w:left="1260"/>
        <w:rPr>
          <w:color w:val="000000"/>
        </w:rPr>
      </w:pPr>
      <w:r w:rsidRPr="0048057B">
        <w:rPr>
          <w:color w:val="000000"/>
        </w:rPr>
        <w:t xml:space="preserve">Providing </w:t>
      </w:r>
      <w:r w:rsidR="00982C08" w:rsidRPr="0048057B">
        <w:rPr>
          <w:color w:val="000000"/>
        </w:rPr>
        <w:t xml:space="preserve">chemical </w:t>
      </w:r>
      <w:r w:rsidRPr="0048057B">
        <w:rPr>
          <w:color w:val="000000"/>
        </w:rPr>
        <w:t>hazard awareness training to ancillary employees.</w:t>
      </w:r>
    </w:p>
    <w:p w14:paraId="237791AF" w14:textId="77777777" w:rsidR="00605914" w:rsidRPr="0048057B" w:rsidRDefault="00605914" w:rsidP="00D20892">
      <w:pPr>
        <w:numPr>
          <w:ilvl w:val="0"/>
          <w:numId w:val="11"/>
        </w:numPr>
        <w:tabs>
          <w:tab w:val="clear" w:pos="648"/>
          <w:tab w:val="left" w:pos="1260"/>
        </w:tabs>
        <w:ind w:left="1260"/>
        <w:rPr>
          <w:color w:val="000000"/>
        </w:rPr>
      </w:pPr>
      <w:r w:rsidRPr="0048057B">
        <w:rPr>
          <w:color w:val="000000"/>
        </w:rPr>
        <w:t>Conducting exposure assessments as needed</w:t>
      </w:r>
      <w:r w:rsidR="00982C08" w:rsidRPr="0048057B">
        <w:rPr>
          <w:color w:val="000000"/>
        </w:rPr>
        <w:t>,</w:t>
      </w:r>
      <w:r w:rsidRPr="0048057B">
        <w:rPr>
          <w:color w:val="000000"/>
        </w:rPr>
        <w:t xml:space="preserve"> and upon request</w:t>
      </w:r>
      <w:r w:rsidR="00982C08" w:rsidRPr="0048057B">
        <w:rPr>
          <w:color w:val="000000"/>
        </w:rPr>
        <w:t>,</w:t>
      </w:r>
      <w:r w:rsidRPr="0048057B">
        <w:rPr>
          <w:color w:val="000000"/>
        </w:rPr>
        <w:t xml:space="preserve"> for laboratory employees.</w:t>
      </w:r>
    </w:p>
    <w:p w14:paraId="3D1CB6AC" w14:textId="77777777" w:rsidR="00605914" w:rsidRDefault="00605914" w:rsidP="00D20892">
      <w:pPr>
        <w:numPr>
          <w:ilvl w:val="0"/>
          <w:numId w:val="11"/>
        </w:numPr>
        <w:tabs>
          <w:tab w:val="clear" w:pos="648"/>
          <w:tab w:val="left" w:pos="1260"/>
        </w:tabs>
        <w:ind w:left="1260"/>
        <w:rPr>
          <w:color w:val="000000"/>
        </w:rPr>
      </w:pPr>
      <w:r w:rsidRPr="0048057B">
        <w:rPr>
          <w:color w:val="000000"/>
        </w:rPr>
        <w:t>Investigat</w:t>
      </w:r>
      <w:r w:rsidR="002F5FF9" w:rsidRPr="0048057B">
        <w:rPr>
          <w:color w:val="000000"/>
        </w:rPr>
        <w:t>ing</w:t>
      </w:r>
      <w:r w:rsidRPr="0048057B">
        <w:rPr>
          <w:color w:val="000000"/>
        </w:rPr>
        <w:t xml:space="preserve"> reported workplace</w:t>
      </w:r>
      <w:r w:rsidR="00982C08" w:rsidRPr="0048057B">
        <w:rPr>
          <w:color w:val="000000"/>
        </w:rPr>
        <w:t xml:space="preserve"> injuries from </w:t>
      </w:r>
      <w:r w:rsidRPr="0048057B">
        <w:rPr>
          <w:color w:val="000000"/>
        </w:rPr>
        <w:t>chemical exposures and incidents.</w:t>
      </w:r>
    </w:p>
    <w:p w14:paraId="1198C4FF" w14:textId="77777777" w:rsidR="00605914" w:rsidRPr="0079153F" w:rsidRDefault="00605914" w:rsidP="00D20892">
      <w:pPr>
        <w:tabs>
          <w:tab w:val="left" w:pos="1350"/>
        </w:tabs>
        <w:ind w:left="1260" w:hanging="360"/>
        <w:rPr>
          <w:color w:val="000000"/>
        </w:rPr>
      </w:pPr>
    </w:p>
    <w:p w14:paraId="2CCA1C51" w14:textId="77777777" w:rsidR="00982C08" w:rsidRPr="0079153F" w:rsidRDefault="00605914" w:rsidP="0086660F">
      <w:pPr>
        <w:pStyle w:val="Heading2"/>
      </w:pPr>
      <w:bookmarkStart w:id="27" w:name="_Toc215391279"/>
      <w:bookmarkStart w:id="28" w:name="_Toc142578506"/>
      <w:r w:rsidRPr="0048057B">
        <w:t>Principal Investigators/Laboratory Managers (PI/LM)</w:t>
      </w:r>
      <w:bookmarkEnd w:id="27"/>
      <w:bookmarkEnd w:id="28"/>
    </w:p>
    <w:p w14:paraId="60AD134F" w14:textId="77777777" w:rsidR="00605914" w:rsidRPr="0048057B" w:rsidRDefault="00605914" w:rsidP="00D20892">
      <w:pPr>
        <w:tabs>
          <w:tab w:val="left" w:pos="900"/>
        </w:tabs>
        <w:spacing w:before="240" w:after="240"/>
        <w:ind w:left="864"/>
        <w:rPr>
          <w:color w:val="000000"/>
        </w:rPr>
      </w:pPr>
      <w:r w:rsidRPr="0048057B">
        <w:rPr>
          <w:color w:val="000000"/>
        </w:rPr>
        <w:t>The Principal Investigators and/or Laboratory Managers shall:</w:t>
      </w:r>
    </w:p>
    <w:p w14:paraId="6ACAAD44" w14:textId="77777777" w:rsidR="00605914" w:rsidRPr="0048057B" w:rsidRDefault="00605914" w:rsidP="00D20892">
      <w:pPr>
        <w:numPr>
          <w:ilvl w:val="0"/>
          <w:numId w:val="12"/>
        </w:numPr>
        <w:tabs>
          <w:tab w:val="clear" w:pos="648"/>
          <w:tab w:val="left" w:pos="1260"/>
        </w:tabs>
        <w:ind w:left="1260"/>
        <w:rPr>
          <w:color w:val="000000"/>
        </w:rPr>
      </w:pPr>
      <w:r w:rsidRPr="0048057B">
        <w:rPr>
          <w:color w:val="000000"/>
        </w:rPr>
        <w:t>Implement all provisions of the CHP for laboratory facilities under their control.</w:t>
      </w:r>
    </w:p>
    <w:p w14:paraId="7C65F54C" w14:textId="77777777" w:rsidR="00605914" w:rsidRPr="0048057B" w:rsidRDefault="00605914" w:rsidP="00D20892">
      <w:pPr>
        <w:numPr>
          <w:ilvl w:val="0"/>
          <w:numId w:val="12"/>
        </w:numPr>
        <w:tabs>
          <w:tab w:val="clear" w:pos="648"/>
          <w:tab w:val="left" w:pos="1260"/>
        </w:tabs>
        <w:ind w:left="1260"/>
        <w:rPr>
          <w:color w:val="000000"/>
        </w:rPr>
      </w:pPr>
      <w:r w:rsidRPr="0048057B">
        <w:rPr>
          <w:color w:val="000000"/>
        </w:rPr>
        <w:t>Ensure all laboratory employees can easily access the CHP and review annually</w:t>
      </w:r>
      <w:r w:rsidR="009F0EE5" w:rsidRPr="0048057B">
        <w:rPr>
          <w:color w:val="000000"/>
        </w:rPr>
        <w:t>.</w:t>
      </w:r>
    </w:p>
    <w:p w14:paraId="6E805E84" w14:textId="77777777" w:rsidR="00605914" w:rsidRPr="0048057B" w:rsidRDefault="00605914" w:rsidP="00D20892">
      <w:pPr>
        <w:numPr>
          <w:ilvl w:val="0"/>
          <w:numId w:val="12"/>
        </w:numPr>
        <w:tabs>
          <w:tab w:val="clear" w:pos="648"/>
          <w:tab w:val="left" w:pos="1260"/>
        </w:tabs>
        <w:ind w:left="1260"/>
        <w:rPr>
          <w:color w:val="000000"/>
        </w:rPr>
      </w:pPr>
      <w:r w:rsidRPr="0048057B">
        <w:rPr>
          <w:color w:val="000000"/>
        </w:rPr>
        <w:t>Complete a laboratory specific training outline and document training</w:t>
      </w:r>
      <w:r w:rsidR="00B93F94" w:rsidRPr="0048057B">
        <w:rPr>
          <w:color w:val="000000"/>
        </w:rPr>
        <w:t xml:space="preserve"> for all laboratory personnel</w:t>
      </w:r>
      <w:r w:rsidRPr="0048057B">
        <w:rPr>
          <w:color w:val="000000"/>
        </w:rPr>
        <w:t>.</w:t>
      </w:r>
    </w:p>
    <w:p w14:paraId="4DB6DC2C" w14:textId="77777777" w:rsidR="00605914" w:rsidRPr="0048057B" w:rsidRDefault="00605914" w:rsidP="00D20892">
      <w:pPr>
        <w:numPr>
          <w:ilvl w:val="0"/>
          <w:numId w:val="12"/>
        </w:numPr>
        <w:tabs>
          <w:tab w:val="clear" w:pos="648"/>
          <w:tab w:val="left" w:pos="1260"/>
        </w:tabs>
        <w:ind w:left="1260"/>
        <w:rPr>
          <w:color w:val="000000"/>
        </w:rPr>
      </w:pPr>
      <w:r w:rsidRPr="0048057B">
        <w:rPr>
          <w:color w:val="000000"/>
        </w:rPr>
        <w:t>Maintain a hazardous chemical inventory and ensure annual review of the inventory</w:t>
      </w:r>
      <w:r w:rsidR="00D3278E" w:rsidRPr="0048057B">
        <w:rPr>
          <w:color w:val="000000"/>
        </w:rPr>
        <w:t xml:space="preserve"> to </w:t>
      </w:r>
      <w:r w:rsidR="00901097" w:rsidRPr="0048057B">
        <w:rPr>
          <w:color w:val="000000"/>
        </w:rPr>
        <w:t>maintain</w:t>
      </w:r>
      <w:r w:rsidR="00D3278E" w:rsidRPr="0048057B">
        <w:rPr>
          <w:color w:val="000000"/>
        </w:rPr>
        <w:t xml:space="preserve"> an </w:t>
      </w:r>
      <w:r w:rsidR="00A90733" w:rsidRPr="0048057B">
        <w:rPr>
          <w:color w:val="000000"/>
        </w:rPr>
        <w:t>accurate online chemical inventory database</w:t>
      </w:r>
      <w:r w:rsidR="00901097" w:rsidRPr="0048057B">
        <w:rPr>
          <w:color w:val="000000"/>
        </w:rPr>
        <w:t>.</w:t>
      </w:r>
    </w:p>
    <w:p w14:paraId="7B296550" w14:textId="77777777" w:rsidR="00605914" w:rsidRPr="0048057B" w:rsidRDefault="00605914" w:rsidP="00D20892">
      <w:pPr>
        <w:numPr>
          <w:ilvl w:val="0"/>
          <w:numId w:val="12"/>
        </w:numPr>
        <w:tabs>
          <w:tab w:val="clear" w:pos="648"/>
          <w:tab w:val="left" w:pos="1260"/>
        </w:tabs>
        <w:ind w:left="1260"/>
        <w:rPr>
          <w:color w:val="000000"/>
        </w:rPr>
      </w:pPr>
      <w:r w:rsidRPr="0048057B">
        <w:rPr>
          <w:color w:val="000000"/>
        </w:rPr>
        <w:t xml:space="preserve">Maintain a hard copy of </w:t>
      </w:r>
      <w:r w:rsidR="009F0EE5" w:rsidRPr="0048057B">
        <w:rPr>
          <w:color w:val="000000"/>
        </w:rPr>
        <w:t>each</w:t>
      </w:r>
      <w:r w:rsidRPr="0048057B">
        <w:rPr>
          <w:color w:val="000000"/>
        </w:rPr>
        <w:t xml:space="preserve"> Safety Data Sheet (SDS) and </w:t>
      </w:r>
      <w:r w:rsidR="00E5584F" w:rsidRPr="0048057B">
        <w:rPr>
          <w:color w:val="000000"/>
        </w:rPr>
        <w:t>update it</w:t>
      </w:r>
      <w:r w:rsidRPr="0048057B">
        <w:rPr>
          <w:color w:val="000000"/>
        </w:rPr>
        <w:t xml:space="preserve"> annually</w:t>
      </w:r>
      <w:r w:rsidR="00957B38" w:rsidRPr="0048057B">
        <w:rPr>
          <w:color w:val="000000"/>
        </w:rPr>
        <w:t xml:space="preserve"> or as needed</w:t>
      </w:r>
      <w:r w:rsidRPr="0048057B">
        <w:rPr>
          <w:color w:val="000000"/>
        </w:rPr>
        <w:t xml:space="preserve">. </w:t>
      </w:r>
    </w:p>
    <w:p w14:paraId="7E20AC63" w14:textId="77777777" w:rsidR="00605914" w:rsidRPr="0048057B" w:rsidRDefault="00605914" w:rsidP="00D20892">
      <w:pPr>
        <w:numPr>
          <w:ilvl w:val="0"/>
          <w:numId w:val="12"/>
        </w:numPr>
        <w:tabs>
          <w:tab w:val="clear" w:pos="648"/>
          <w:tab w:val="left" w:pos="1260"/>
        </w:tabs>
        <w:ind w:left="1260"/>
        <w:rPr>
          <w:color w:val="000000"/>
        </w:rPr>
      </w:pPr>
      <w:r w:rsidRPr="0048057B">
        <w:rPr>
          <w:color w:val="000000"/>
        </w:rPr>
        <w:t xml:space="preserve">Ensure that employees are familiar with the location of SDS in the laboratory. </w:t>
      </w:r>
    </w:p>
    <w:p w14:paraId="46825BC2" w14:textId="77777777" w:rsidR="00605914" w:rsidRPr="0048057B" w:rsidRDefault="002A56CD" w:rsidP="00D20892">
      <w:pPr>
        <w:numPr>
          <w:ilvl w:val="0"/>
          <w:numId w:val="12"/>
        </w:numPr>
        <w:tabs>
          <w:tab w:val="clear" w:pos="648"/>
          <w:tab w:val="left" w:pos="1260"/>
        </w:tabs>
        <w:ind w:left="1260"/>
        <w:rPr>
          <w:color w:val="000000"/>
        </w:rPr>
      </w:pPr>
      <w:r w:rsidRPr="0048057B">
        <w:rPr>
          <w:color w:val="000000"/>
        </w:rPr>
        <w:t>Provide</w:t>
      </w:r>
      <w:r w:rsidR="00605914" w:rsidRPr="0048057B">
        <w:rPr>
          <w:color w:val="000000"/>
        </w:rPr>
        <w:t xml:space="preserve"> appropriate personal protective equipment </w:t>
      </w:r>
      <w:r w:rsidR="009F0EE5" w:rsidRPr="0048057B">
        <w:rPr>
          <w:color w:val="000000"/>
        </w:rPr>
        <w:t>(PPE) for all laboratory employees.</w:t>
      </w:r>
    </w:p>
    <w:p w14:paraId="1206FCD1" w14:textId="77777777" w:rsidR="00605914" w:rsidRPr="0048057B" w:rsidRDefault="00605914" w:rsidP="00D20892">
      <w:pPr>
        <w:numPr>
          <w:ilvl w:val="0"/>
          <w:numId w:val="12"/>
        </w:numPr>
        <w:tabs>
          <w:tab w:val="clear" w:pos="648"/>
          <w:tab w:val="left" w:pos="1260"/>
        </w:tabs>
        <w:ind w:left="1260"/>
        <w:rPr>
          <w:color w:val="000000"/>
        </w:rPr>
      </w:pPr>
      <w:r w:rsidRPr="0048057B">
        <w:rPr>
          <w:color w:val="000000"/>
        </w:rPr>
        <w:t xml:space="preserve">Notify </w:t>
      </w:r>
      <w:r w:rsidR="00EE25AA" w:rsidRPr="0048057B">
        <w:rPr>
          <w:color w:val="000000"/>
        </w:rPr>
        <w:t>EHS</w:t>
      </w:r>
      <w:r w:rsidR="009F0EE5" w:rsidRPr="0048057B">
        <w:rPr>
          <w:color w:val="000000"/>
        </w:rPr>
        <w:t xml:space="preserve"> in advance</w:t>
      </w:r>
      <w:r w:rsidRPr="0048057B">
        <w:rPr>
          <w:color w:val="000000"/>
        </w:rPr>
        <w:t xml:space="preserve"> when the need to use </w:t>
      </w:r>
      <w:r w:rsidR="009F0EE5" w:rsidRPr="0048057B">
        <w:rPr>
          <w:color w:val="000000"/>
        </w:rPr>
        <w:t xml:space="preserve">a </w:t>
      </w:r>
      <w:r w:rsidRPr="0048057B">
        <w:rPr>
          <w:color w:val="000000"/>
        </w:rPr>
        <w:t>respirator</w:t>
      </w:r>
      <w:r w:rsidR="009F0EE5" w:rsidRPr="0048057B">
        <w:rPr>
          <w:color w:val="000000"/>
        </w:rPr>
        <w:t xml:space="preserve"> is identified</w:t>
      </w:r>
      <w:r w:rsidRPr="0048057B">
        <w:rPr>
          <w:color w:val="000000"/>
        </w:rPr>
        <w:t>.</w:t>
      </w:r>
    </w:p>
    <w:p w14:paraId="311DA183" w14:textId="77777777" w:rsidR="00605914" w:rsidRPr="0048057B" w:rsidRDefault="00605914" w:rsidP="00D20892">
      <w:pPr>
        <w:numPr>
          <w:ilvl w:val="0"/>
          <w:numId w:val="12"/>
        </w:numPr>
        <w:tabs>
          <w:tab w:val="clear" w:pos="648"/>
          <w:tab w:val="left" w:pos="1260"/>
        </w:tabs>
        <w:ind w:left="1260"/>
        <w:rPr>
          <w:color w:val="000000"/>
        </w:rPr>
      </w:pPr>
      <w:r w:rsidRPr="0048057B">
        <w:rPr>
          <w:color w:val="000000"/>
        </w:rPr>
        <w:t xml:space="preserve">Ensure </w:t>
      </w:r>
      <w:r w:rsidR="009F0EE5" w:rsidRPr="0048057B">
        <w:rPr>
          <w:color w:val="000000"/>
        </w:rPr>
        <w:t>that</w:t>
      </w:r>
      <w:r w:rsidR="00666AA6" w:rsidRPr="0048057B">
        <w:rPr>
          <w:color w:val="000000"/>
        </w:rPr>
        <w:t xml:space="preserve"> designate</w:t>
      </w:r>
      <w:r w:rsidR="00A90733" w:rsidRPr="0048057B">
        <w:rPr>
          <w:color w:val="000000"/>
        </w:rPr>
        <w:t>d</w:t>
      </w:r>
      <w:r w:rsidR="009F0EE5" w:rsidRPr="0048057B">
        <w:rPr>
          <w:color w:val="000000"/>
        </w:rPr>
        <w:t xml:space="preserve"> </w:t>
      </w:r>
      <w:r w:rsidRPr="0048057B">
        <w:rPr>
          <w:color w:val="000000"/>
        </w:rPr>
        <w:t>eye wash station</w:t>
      </w:r>
      <w:r w:rsidR="00666AA6" w:rsidRPr="0048057B">
        <w:rPr>
          <w:color w:val="000000"/>
        </w:rPr>
        <w:t>s for</w:t>
      </w:r>
      <w:r w:rsidR="009F0EE5" w:rsidRPr="0048057B">
        <w:rPr>
          <w:color w:val="000000"/>
        </w:rPr>
        <w:t xml:space="preserve"> their laboratory are</w:t>
      </w:r>
      <w:r w:rsidRPr="0048057B">
        <w:rPr>
          <w:color w:val="000000"/>
        </w:rPr>
        <w:t xml:space="preserve"> adequate and inspected weekly.</w:t>
      </w:r>
    </w:p>
    <w:p w14:paraId="58C9F249" w14:textId="77777777" w:rsidR="00982C08" w:rsidRPr="0048057B" w:rsidRDefault="00605914" w:rsidP="00D20892">
      <w:pPr>
        <w:numPr>
          <w:ilvl w:val="0"/>
          <w:numId w:val="12"/>
        </w:numPr>
        <w:tabs>
          <w:tab w:val="clear" w:pos="648"/>
          <w:tab w:val="left" w:pos="1260"/>
        </w:tabs>
        <w:ind w:left="1260"/>
        <w:rPr>
          <w:color w:val="000000"/>
        </w:rPr>
      </w:pPr>
      <w:r w:rsidRPr="0048057B">
        <w:rPr>
          <w:color w:val="000000"/>
        </w:rPr>
        <w:t xml:space="preserve">Ensure that facilities, equipment, and materials are </w:t>
      </w:r>
      <w:r w:rsidR="002A56CD" w:rsidRPr="0048057B">
        <w:rPr>
          <w:color w:val="000000"/>
        </w:rPr>
        <w:t xml:space="preserve">appropriate and </w:t>
      </w:r>
      <w:r w:rsidRPr="0048057B">
        <w:rPr>
          <w:color w:val="000000"/>
        </w:rPr>
        <w:t>adequate for intended use.</w:t>
      </w:r>
    </w:p>
    <w:p w14:paraId="5660B03D" w14:textId="77777777" w:rsidR="00982C08" w:rsidRPr="0048057B" w:rsidRDefault="00605914" w:rsidP="00D20892">
      <w:pPr>
        <w:numPr>
          <w:ilvl w:val="0"/>
          <w:numId w:val="12"/>
        </w:numPr>
        <w:tabs>
          <w:tab w:val="clear" w:pos="648"/>
          <w:tab w:val="left" w:pos="1260"/>
        </w:tabs>
        <w:ind w:left="1260"/>
        <w:rPr>
          <w:b/>
          <w:bCs/>
          <w:color w:val="000000"/>
        </w:rPr>
      </w:pPr>
      <w:r w:rsidRPr="0048057B">
        <w:rPr>
          <w:color w:val="000000"/>
        </w:rPr>
        <w:t xml:space="preserve">Ensure </w:t>
      </w:r>
      <w:r w:rsidR="00BA5735" w:rsidRPr="0048057B">
        <w:rPr>
          <w:color w:val="000000"/>
        </w:rPr>
        <w:t xml:space="preserve">adequate </w:t>
      </w:r>
      <w:r w:rsidRPr="0048057B">
        <w:rPr>
          <w:color w:val="000000"/>
        </w:rPr>
        <w:t>preparation, maintenance and implementation of written standard operating procedures (SOP</w:t>
      </w:r>
      <w:r w:rsidR="001106A1">
        <w:rPr>
          <w:color w:val="000000"/>
        </w:rPr>
        <w:t>s</w:t>
      </w:r>
      <w:r w:rsidRPr="0048057B">
        <w:rPr>
          <w:color w:val="000000"/>
        </w:rPr>
        <w:t xml:space="preserve">) regarding safety and health considerations for each </w:t>
      </w:r>
      <w:r w:rsidR="009F0EE5" w:rsidRPr="0048057B">
        <w:rPr>
          <w:color w:val="000000"/>
        </w:rPr>
        <w:t>procedure involving hazardous chemicals</w:t>
      </w:r>
      <w:r w:rsidRPr="0048057B">
        <w:rPr>
          <w:color w:val="000000"/>
        </w:rPr>
        <w:t>.</w:t>
      </w:r>
    </w:p>
    <w:p w14:paraId="5655E635" w14:textId="77777777" w:rsidR="00982C08" w:rsidRPr="0048057B" w:rsidRDefault="00605914" w:rsidP="00D20892">
      <w:pPr>
        <w:numPr>
          <w:ilvl w:val="0"/>
          <w:numId w:val="12"/>
        </w:numPr>
        <w:tabs>
          <w:tab w:val="clear" w:pos="648"/>
          <w:tab w:val="left" w:pos="1260"/>
        </w:tabs>
        <w:ind w:left="1260"/>
        <w:rPr>
          <w:bCs/>
          <w:color w:val="000000"/>
        </w:rPr>
      </w:pPr>
      <w:r w:rsidRPr="0048057B">
        <w:rPr>
          <w:color w:val="000000"/>
        </w:rPr>
        <w:t xml:space="preserve">Train laboratory employees regarding the specific work practices and procedures according to the provisions of their </w:t>
      </w:r>
      <w:r w:rsidR="009F0EE5" w:rsidRPr="0048057B">
        <w:rPr>
          <w:color w:val="000000"/>
        </w:rPr>
        <w:t xml:space="preserve">laboratory specific </w:t>
      </w:r>
      <w:r w:rsidRPr="0048057B">
        <w:rPr>
          <w:color w:val="000000"/>
        </w:rPr>
        <w:t>SOPs</w:t>
      </w:r>
      <w:r w:rsidRPr="0048057B">
        <w:rPr>
          <w:bCs/>
          <w:color w:val="000000"/>
        </w:rPr>
        <w:t>.</w:t>
      </w:r>
    </w:p>
    <w:p w14:paraId="386D551F" w14:textId="77777777" w:rsidR="00982C08" w:rsidRPr="0048057B" w:rsidRDefault="00605914" w:rsidP="00D20892">
      <w:pPr>
        <w:numPr>
          <w:ilvl w:val="0"/>
          <w:numId w:val="12"/>
        </w:numPr>
        <w:tabs>
          <w:tab w:val="clear" w:pos="648"/>
          <w:tab w:val="left" w:pos="1260"/>
        </w:tabs>
        <w:ind w:left="1260"/>
        <w:rPr>
          <w:color w:val="000000"/>
        </w:rPr>
      </w:pPr>
      <w:r w:rsidRPr="0048057B">
        <w:rPr>
          <w:bCs/>
          <w:color w:val="000000"/>
        </w:rPr>
        <w:t xml:space="preserve">Complete or ensure completion of the </w:t>
      </w:r>
      <w:r w:rsidR="00DE1ECD" w:rsidRPr="0048057B">
        <w:rPr>
          <w:bCs/>
          <w:color w:val="000000"/>
        </w:rPr>
        <w:t>Emplo</w:t>
      </w:r>
      <w:r w:rsidR="00D23B1A" w:rsidRPr="0048057B">
        <w:rPr>
          <w:bCs/>
          <w:color w:val="000000"/>
        </w:rPr>
        <w:t xml:space="preserve">yee </w:t>
      </w:r>
      <w:r w:rsidR="00DE1ECD" w:rsidRPr="0048057B">
        <w:rPr>
          <w:bCs/>
          <w:color w:val="000000"/>
        </w:rPr>
        <w:t>Report of I</w:t>
      </w:r>
      <w:r w:rsidRPr="0048057B">
        <w:rPr>
          <w:bCs/>
          <w:color w:val="000000"/>
        </w:rPr>
        <w:t>njury</w:t>
      </w:r>
      <w:r w:rsidR="00DA26D5" w:rsidRPr="0048057B">
        <w:rPr>
          <w:bCs/>
          <w:color w:val="000000"/>
        </w:rPr>
        <w:t xml:space="preserve"> form and consult with </w:t>
      </w:r>
      <w:r w:rsidR="007F316F">
        <w:rPr>
          <w:bCs/>
          <w:color w:val="000000"/>
        </w:rPr>
        <w:t>the Occupational Health Program</w:t>
      </w:r>
      <w:r w:rsidRPr="0048057B">
        <w:rPr>
          <w:bCs/>
          <w:color w:val="000000"/>
        </w:rPr>
        <w:t xml:space="preserve"> for all workplace injuries.</w:t>
      </w:r>
    </w:p>
    <w:p w14:paraId="5567663E" w14:textId="00A77C50" w:rsidR="00605914" w:rsidRPr="0048057B" w:rsidRDefault="00605914" w:rsidP="00D20892">
      <w:pPr>
        <w:numPr>
          <w:ilvl w:val="0"/>
          <w:numId w:val="12"/>
        </w:numPr>
        <w:tabs>
          <w:tab w:val="clear" w:pos="648"/>
          <w:tab w:val="left" w:pos="1260"/>
        </w:tabs>
        <w:ind w:left="1260"/>
        <w:rPr>
          <w:color w:val="000000"/>
        </w:rPr>
      </w:pPr>
      <w:r w:rsidRPr="0048057B">
        <w:rPr>
          <w:color w:val="000000"/>
        </w:rPr>
        <w:t>Report to the Chemical Hygiene Officer (CHO) all workplace injuries</w:t>
      </w:r>
      <w:r w:rsidR="009F0EE5" w:rsidRPr="0048057B">
        <w:rPr>
          <w:color w:val="000000"/>
        </w:rPr>
        <w:t xml:space="preserve"> relating to</w:t>
      </w:r>
      <w:r w:rsidRPr="0048057B">
        <w:rPr>
          <w:color w:val="000000"/>
        </w:rPr>
        <w:t xml:space="preserve"> chemical exposures, </w:t>
      </w:r>
      <w:r w:rsidR="009F0EE5" w:rsidRPr="0048057B">
        <w:rPr>
          <w:color w:val="000000"/>
        </w:rPr>
        <w:t xml:space="preserve">laboratory </w:t>
      </w:r>
      <w:r w:rsidRPr="0048057B">
        <w:rPr>
          <w:color w:val="000000"/>
        </w:rPr>
        <w:t>incidents</w:t>
      </w:r>
      <w:r w:rsidR="00A45B18">
        <w:rPr>
          <w:color w:val="000000"/>
        </w:rPr>
        <w:t>,</w:t>
      </w:r>
      <w:r w:rsidRPr="0048057B">
        <w:rPr>
          <w:color w:val="000000"/>
        </w:rPr>
        <w:t xml:space="preserve"> or </w:t>
      </w:r>
      <w:r w:rsidR="009F0EE5" w:rsidRPr="0048057B">
        <w:rPr>
          <w:color w:val="000000"/>
        </w:rPr>
        <w:t xml:space="preserve">other </w:t>
      </w:r>
      <w:r w:rsidRPr="0048057B">
        <w:rPr>
          <w:color w:val="000000"/>
        </w:rPr>
        <w:t>unsafe conditions.</w:t>
      </w:r>
    </w:p>
    <w:p w14:paraId="7ACA4C82" w14:textId="77777777" w:rsidR="002E1ADF" w:rsidRPr="002E1ADF" w:rsidRDefault="008947F1" w:rsidP="00D20892">
      <w:pPr>
        <w:numPr>
          <w:ilvl w:val="0"/>
          <w:numId w:val="12"/>
        </w:numPr>
        <w:tabs>
          <w:tab w:val="clear" w:pos="648"/>
          <w:tab w:val="left" w:pos="1260"/>
        </w:tabs>
        <w:ind w:left="1260"/>
        <w:rPr>
          <w:color w:val="000000"/>
        </w:rPr>
      </w:pPr>
      <w:r w:rsidRPr="0048057B">
        <w:rPr>
          <w:color w:val="000000"/>
        </w:rPr>
        <w:t>Report any use of or repair necessary for designated e</w:t>
      </w:r>
      <w:r w:rsidR="00CA5E39" w:rsidRPr="0048057B">
        <w:rPr>
          <w:color w:val="000000"/>
        </w:rPr>
        <w:t>mergency equipment</w:t>
      </w:r>
      <w:r w:rsidR="0079153F">
        <w:rPr>
          <w:color w:val="000000"/>
        </w:rPr>
        <w:t>.</w:t>
      </w:r>
      <w:bookmarkStart w:id="29" w:name="_Toc140745173"/>
      <w:bookmarkStart w:id="30" w:name="_Toc140749410"/>
      <w:bookmarkStart w:id="31" w:name="_Toc140749574"/>
      <w:bookmarkStart w:id="32" w:name="_Toc140749653"/>
      <w:bookmarkEnd w:id="29"/>
      <w:bookmarkEnd w:id="30"/>
      <w:bookmarkEnd w:id="31"/>
      <w:bookmarkEnd w:id="32"/>
    </w:p>
    <w:p w14:paraId="3DE61E53" w14:textId="77777777" w:rsidR="002E1ADF" w:rsidRDefault="002E1ADF" w:rsidP="002E1ADF">
      <w:pPr>
        <w:pStyle w:val="Heading2"/>
      </w:pPr>
      <w:bookmarkStart w:id="33" w:name="_Toc142578507"/>
      <w:r>
        <w:lastRenderedPageBreak/>
        <w:t>Individual Researchers and Laboratory Employees</w:t>
      </w:r>
      <w:bookmarkEnd w:id="33"/>
    </w:p>
    <w:p w14:paraId="40261CCF" w14:textId="77777777" w:rsidR="00605914" w:rsidRPr="00B32CF8" w:rsidRDefault="00605914" w:rsidP="00D20892">
      <w:pPr>
        <w:spacing w:before="240" w:after="240"/>
        <w:ind w:left="864"/>
        <w:rPr>
          <w:color w:val="000000"/>
          <w:highlight w:val="yellow"/>
        </w:rPr>
      </w:pPr>
      <w:r w:rsidRPr="00B04880">
        <w:rPr>
          <w:color w:val="000000"/>
        </w:rPr>
        <w:t>All new laboratory employees</w:t>
      </w:r>
      <w:r w:rsidR="00FA3170" w:rsidRPr="00B04880">
        <w:rPr>
          <w:color w:val="000000"/>
        </w:rPr>
        <w:t>, students, visitors, minors, etc.</w:t>
      </w:r>
      <w:r w:rsidR="001106A1" w:rsidRPr="00B04880">
        <w:rPr>
          <w:color w:val="000000"/>
        </w:rPr>
        <w:t>,</w:t>
      </w:r>
      <w:r w:rsidRPr="00B04880">
        <w:rPr>
          <w:color w:val="000000"/>
        </w:rPr>
        <w:t xml:space="preserve"> are required to attend the </w:t>
      </w:r>
      <w:r w:rsidR="00CA5E39" w:rsidRPr="00B04880">
        <w:rPr>
          <w:color w:val="000000"/>
        </w:rPr>
        <w:t xml:space="preserve">Saint Louis University </w:t>
      </w:r>
      <w:r w:rsidRPr="00B04880">
        <w:rPr>
          <w:color w:val="000000"/>
        </w:rPr>
        <w:t>Laboratory</w:t>
      </w:r>
      <w:r w:rsidR="00CA5E39" w:rsidRPr="00B04880">
        <w:rPr>
          <w:color w:val="000000"/>
        </w:rPr>
        <w:t xml:space="preserve"> Safety and Compliance Training</w:t>
      </w:r>
      <w:r w:rsidR="006B2659" w:rsidRPr="00B04880">
        <w:rPr>
          <w:color w:val="000000"/>
        </w:rPr>
        <w:t xml:space="preserve"> prior to working with hazards in a laboratory.  Laboratory Safety and Comp</w:t>
      </w:r>
      <w:r w:rsidR="00C369A6" w:rsidRPr="00B04880">
        <w:rPr>
          <w:color w:val="000000"/>
        </w:rPr>
        <w:t xml:space="preserve">liance Training is </w:t>
      </w:r>
      <w:r w:rsidR="00B04880" w:rsidRPr="00B04880">
        <w:rPr>
          <w:color w:val="000000"/>
        </w:rPr>
        <w:t>available online and</w:t>
      </w:r>
      <w:r w:rsidR="006B2659" w:rsidRPr="00B04880">
        <w:rPr>
          <w:color w:val="000000"/>
        </w:rPr>
        <w:t xml:space="preserve"> must be completed at least once during every </w:t>
      </w:r>
      <w:r w:rsidR="00127CF9" w:rsidRPr="00B04880">
        <w:rPr>
          <w:color w:val="000000"/>
        </w:rPr>
        <w:t>twelve-month</w:t>
      </w:r>
      <w:r w:rsidR="006B2659" w:rsidRPr="00B04880">
        <w:rPr>
          <w:color w:val="000000"/>
        </w:rPr>
        <w:t xml:space="preserve"> period</w:t>
      </w:r>
      <w:r w:rsidRPr="00B04880">
        <w:rPr>
          <w:color w:val="000000"/>
        </w:rPr>
        <w:t>.</w:t>
      </w:r>
      <w:r w:rsidR="00CA5E39" w:rsidRPr="0048057B">
        <w:rPr>
          <w:color w:val="000000"/>
        </w:rPr>
        <w:t xml:space="preserve"> </w:t>
      </w:r>
      <w:r w:rsidR="00B04880">
        <w:rPr>
          <w:color w:val="000000"/>
        </w:rPr>
        <w:t xml:space="preserve"> In-person training is available upon request.</w:t>
      </w:r>
      <w:r w:rsidR="00CA5E39" w:rsidRPr="0048057B">
        <w:rPr>
          <w:color w:val="000000"/>
        </w:rPr>
        <w:t xml:space="preserve"> In</w:t>
      </w:r>
      <w:r w:rsidR="008947F1" w:rsidRPr="0048057B">
        <w:rPr>
          <w:color w:val="000000"/>
        </w:rPr>
        <w:t xml:space="preserve"> addition, all laboratory employee</w:t>
      </w:r>
      <w:r w:rsidR="00CA5E39" w:rsidRPr="0048057B">
        <w:rPr>
          <w:color w:val="000000"/>
        </w:rPr>
        <w:t>s shall:</w:t>
      </w:r>
    </w:p>
    <w:p w14:paraId="112C160E" w14:textId="77777777" w:rsidR="00D23B1A" w:rsidRPr="0048057B" w:rsidRDefault="00605914" w:rsidP="00D20892">
      <w:pPr>
        <w:numPr>
          <w:ilvl w:val="0"/>
          <w:numId w:val="9"/>
        </w:numPr>
        <w:tabs>
          <w:tab w:val="clear" w:pos="648"/>
          <w:tab w:val="left" w:pos="1260"/>
        </w:tabs>
        <w:ind w:left="1267"/>
        <w:rPr>
          <w:color w:val="000000"/>
        </w:rPr>
      </w:pPr>
      <w:r w:rsidRPr="0048057B">
        <w:rPr>
          <w:color w:val="000000"/>
        </w:rPr>
        <w:t xml:space="preserve">Follow </w:t>
      </w:r>
      <w:r w:rsidR="00CA5E39" w:rsidRPr="0048057B">
        <w:rPr>
          <w:color w:val="000000"/>
        </w:rPr>
        <w:t>the requirements of the Chemical Hygiene Plan (CHP</w:t>
      </w:r>
      <w:r w:rsidR="00D23B1A" w:rsidRPr="0048057B">
        <w:rPr>
          <w:color w:val="000000"/>
        </w:rPr>
        <w:t xml:space="preserve">). </w:t>
      </w:r>
    </w:p>
    <w:p w14:paraId="6356DD4B" w14:textId="77777777" w:rsidR="00605914" w:rsidRPr="0048057B" w:rsidRDefault="00605914" w:rsidP="00D20892">
      <w:pPr>
        <w:numPr>
          <w:ilvl w:val="0"/>
          <w:numId w:val="9"/>
        </w:numPr>
        <w:tabs>
          <w:tab w:val="clear" w:pos="648"/>
          <w:tab w:val="left" w:pos="1260"/>
        </w:tabs>
        <w:ind w:left="1267"/>
        <w:rPr>
          <w:color w:val="000000"/>
        </w:rPr>
      </w:pPr>
      <w:r w:rsidRPr="0048057B">
        <w:rPr>
          <w:color w:val="000000"/>
        </w:rPr>
        <w:t>Report all workplace injuries, chemical exposures, incidents, or unsafe conditions to their PI/LM as soon as possible.</w:t>
      </w:r>
    </w:p>
    <w:p w14:paraId="167467A8" w14:textId="77777777" w:rsidR="00605914" w:rsidRPr="0048057B" w:rsidRDefault="00605914" w:rsidP="00D20892">
      <w:pPr>
        <w:numPr>
          <w:ilvl w:val="0"/>
          <w:numId w:val="9"/>
        </w:numPr>
        <w:tabs>
          <w:tab w:val="clear" w:pos="648"/>
          <w:tab w:val="left" w:pos="1260"/>
        </w:tabs>
        <w:ind w:left="1267"/>
        <w:rPr>
          <w:color w:val="000000"/>
        </w:rPr>
      </w:pPr>
      <w:r w:rsidRPr="0048057B">
        <w:rPr>
          <w:color w:val="000000"/>
        </w:rPr>
        <w:t>Assist with the maintenance of the inventory of all hazardous chemical substances</w:t>
      </w:r>
      <w:r w:rsidRPr="0048057B">
        <w:rPr>
          <w:bCs/>
          <w:color w:val="000000"/>
        </w:rPr>
        <w:t xml:space="preserve">, </w:t>
      </w:r>
      <w:r w:rsidRPr="0048057B">
        <w:rPr>
          <w:color w:val="000000"/>
        </w:rPr>
        <w:t>and identification of Potentially Hazardous Substances (PHS) on the inventory.</w:t>
      </w:r>
    </w:p>
    <w:p w14:paraId="0AB9509B" w14:textId="77777777" w:rsidR="00605914" w:rsidRPr="0048057B" w:rsidRDefault="00605914" w:rsidP="00D20892">
      <w:pPr>
        <w:numPr>
          <w:ilvl w:val="0"/>
          <w:numId w:val="9"/>
        </w:numPr>
        <w:tabs>
          <w:tab w:val="clear" w:pos="648"/>
          <w:tab w:val="left" w:pos="1260"/>
        </w:tabs>
        <w:ind w:left="1267"/>
        <w:rPr>
          <w:color w:val="000000"/>
        </w:rPr>
      </w:pPr>
      <w:r w:rsidRPr="0048057B">
        <w:rPr>
          <w:color w:val="000000"/>
        </w:rPr>
        <w:t>Maintain and update SDS files for their laboratory when new chemicals or updated SDS</w:t>
      </w:r>
      <w:r w:rsidR="00984E9C">
        <w:rPr>
          <w:color w:val="000000"/>
        </w:rPr>
        <w:t>s</w:t>
      </w:r>
      <w:r w:rsidRPr="0048057B">
        <w:rPr>
          <w:color w:val="000000"/>
        </w:rPr>
        <w:t xml:space="preserve"> arrive.</w:t>
      </w:r>
    </w:p>
    <w:p w14:paraId="0256031C" w14:textId="77777777" w:rsidR="00CA5E39" w:rsidRPr="0048057B" w:rsidRDefault="00605914" w:rsidP="00D20892">
      <w:pPr>
        <w:numPr>
          <w:ilvl w:val="0"/>
          <w:numId w:val="9"/>
        </w:numPr>
        <w:tabs>
          <w:tab w:val="clear" w:pos="648"/>
          <w:tab w:val="left" w:pos="1260"/>
        </w:tabs>
        <w:ind w:left="1267"/>
        <w:rPr>
          <w:color w:val="000000"/>
        </w:rPr>
      </w:pPr>
      <w:r w:rsidRPr="0048057B">
        <w:rPr>
          <w:color w:val="000000"/>
        </w:rPr>
        <w:t>Contact PI/LM and/or the CHO when safety questions arise</w:t>
      </w:r>
      <w:r w:rsidRPr="0048057B">
        <w:rPr>
          <w:b/>
          <w:bCs/>
          <w:color w:val="000000"/>
        </w:rPr>
        <w:t>.</w:t>
      </w:r>
      <w:r w:rsidR="00CA5E39" w:rsidRPr="0048057B">
        <w:rPr>
          <w:color w:val="000000"/>
        </w:rPr>
        <w:t xml:space="preserve"> </w:t>
      </w:r>
    </w:p>
    <w:p w14:paraId="38C1F083" w14:textId="77777777" w:rsidR="00605914" w:rsidRPr="0048057B" w:rsidRDefault="00CA5E39" w:rsidP="00D20892">
      <w:pPr>
        <w:numPr>
          <w:ilvl w:val="0"/>
          <w:numId w:val="9"/>
        </w:numPr>
        <w:tabs>
          <w:tab w:val="clear" w:pos="648"/>
          <w:tab w:val="left" w:pos="1260"/>
        </w:tabs>
        <w:ind w:left="1267"/>
        <w:rPr>
          <w:b/>
          <w:bCs/>
          <w:color w:val="000000"/>
        </w:rPr>
      </w:pPr>
      <w:r w:rsidRPr="0048057B">
        <w:rPr>
          <w:color w:val="000000"/>
        </w:rPr>
        <w:t>Follow laboratory specific SOPs.</w:t>
      </w:r>
    </w:p>
    <w:p w14:paraId="033492EF" w14:textId="77777777" w:rsidR="00605914" w:rsidRPr="0048057B" w:rsidRDefault="00605914" w:rsidP="00D20892">
      <w:pPr>
        <w:numPr>
          <w:ilvl w:val="0"/>
          <w:numId w:val="9"/>
        </w:numPr>
        <w:tabs>
          <w:tab w:val="clear" w:pos="648"/>
          <w:tab w:val="left" w:pos="1260"/>
        </w:tabs>
        <w:ind w:left="1267"/>
        <w:rPr>
          <w:color w:val="000000"/>
        </w:rPr>
      </w:pPr>
      <w:r w:rsidRPr="0048057B">
        <w:rPr>
          <w:color w:val="000000"/>
        </w:rPr>
        <w:t>Work with PI/LM to evaluate existing SOPs and develop new SOPs as needed.</w:t>
      </w:r>
    </w:p>
    <w:p w14:paraId="12F58DEE" w14:textId="77777777" w:rsidR="00605914" w:rsidRPr="0048057B" w:rsidRDefault="00605914" w:rsidP="00D20892">
      <w:pPr>
        <w:numPr>
          <w:ilvl w:val="0"/>
          <w:numId w:val="9"/>
        </w:numPr>
        <w:tabs>
          <w:tab w:val="clear" w:pos="648"/>
          <w:tab w:val="left" w:pos="1260"/>
        </w:tabs>
        <w:ind w:left="1267"/>
        <w:rPr>
          <w:color w:val="000000"/>
        </w:rPr>
      </w:pPr>
      <w:r w:rsidRPr="0048057B">
        <w:rPr>
          <w:color w:val="000000"/>
        </w:rPr>
        <w:t>Review new procedures with PI/LM.</w:t>
      </w:r>
    </w:p>
    <w:p w14:paraId="7152924A" w14:textId="77777777" w:rsidR="006852DC" w:rsidRPr="0048057B" w:rsidRDefault="006852DC" w:rsidP="00D20892">
      <w:pPr>
        <w:numPr>
          <w:ilvl w:val="0"/>
          <w:numId w:val="9"/>
        </w:numPr>
        <w:tabs>
          <w:tab w:val="clear" w:pos="648"/>
          <w:tab w:val="left" w:pos="1260"/>
        </w:tabs>
        <w:ind w:left="1267"/>
        <w:rPr>
          <w:color w:val="000000"/>
        </w:rPr>
      </w:pPr>
      <w:r w:rsidRPr="0048057B">
        <w:rPr>
          <w:color w:val="000000"/>
        </w:rPr>
        <w:t xml:space="preserve">Plan and conduct </w:t>
      </w:r>
      <w:r w:rsidR="00957B38" w:rsidRPr="0048057B">
        <w:rPr>
          <w:color w:val="000000"/>
        </w:rPr>
        <w:t>laboratory</w:t>
      </w:r>
      <w:r w:rsidR="001D5860" w:rsidRPr="0048057B">
        <w:rPr>
          <w:color w:val="000000"/>
        </w:rPr>
        <w:t xml:space="preserve"> </w:t>
      </w:r>
      <w:r w:rsidRPr="0048057B">
        <w:rPr>
          <w:color w:val="000000"/>
        </w:rPr>
        <w:t>operation</w:t>
      </w:r>
      <w:r w:rsidR="00957B38" w:rsidRPr="0048057B">
        <w:rPr>
          <w:color w:val="000000"/>
        </w:rPr>
        <w:t>s</w:t>
      </w:r>
      <w:r w:rsidRPr="0048057B">
        <w:rPr>
          <w:color w:val="000000"/>
        </w:rPr>
        <w:t xml:space="preserve"> in accordance with Saint Louis University Chemical Hygiene </w:t>
      </w:r>
      <w:r w:rsidR="000D5611" w:rsidRPr="0048057B">
        <w:rPr>
          <w:color w:val="000000"/>
        </w:rPr>
        <w:t xml:space="preserve">Plan </w:t>
      </w:r>
      <w:r w:rsidRPr="0048057B">
        <w:rPr>
          <w:color w:val="000000"/>
        </w:rPr>
        <w:t>procedures.</w:t>
      </w:r>
    </w:p>
    <w:p w14:paraId="07C325E2" w14:textId="77777777" w:rsidR="00605914" w:rsidRPr="00D5391A" w:rsidRDefault="006852DC" w:rsidP="00D5391A">
      <w:pPr>
        <w:numPr>
          <w:ilvl w:val="0"/>
          <w:numId w:val="9"/>
        </w:numPr>
        <w:tabs>
          <w:tab w:val="clear" w:pos="648"/>
          <w:tab w:val="left" w:pos="1260"/>
        </w:tabs>
        <w:ind w:left="1267"/>
        <w:rPr>
          <w:color w:val="000000"/>
        </w:rPr>
      </w:pPr>
      <w:r w:rsidRPr="0048057B">
        <w:rPr>
          <w:color w:val="000000"/>
        </w:rPr>
        <w:t xml:space="preserve">Develop </w:t>
      </w:r>
      <w:r w:rsidR="00957B38" w:rsidRPr="0048057B">
        <w:rPr>
          <w:color w:val="000000"/>
        </w:rPr>
        <w:t xml:space="preserve">and practice </w:t>
      </w:r>
      <w:r w:rsidRPr="0048057B">
        <w:rPr>
          <w:color w:val="000000"/>
        </w:rPr>
        <w:t>good personal chemical hygiene habits.</w:t>
      </w:r>
    </w:p>
    <w:p w14:paraId="64911276" w14:textId="77777777" w:rsidR="00605914" w:rsidRPr="0048057B" w:rsidRDefault="00605914" w:rsidP="00082D7A">
      <w:pPr>
        <w:spacing w:before="240" w:after="240"/>
        <w:rPr>
          <w:b/>
          <w:bCs/>
          <w:color w:val="000000"/>
          <w:szCs w:val="20"/>
        </w:rPr>
      </w:pPr>
    </w:p>
    <w:p w14:paraId="2C7E1E06" w14:textId="52138129" w:rsidR="00605914" w:rsidRDefault="00CA1E84" w:rsidP="0086660F">
      <w:pPr>
        <w:pStyle w:val="Heading1"/>
        <w:jc w:val="both"/>
      </w:pPr>
      <w:r w:rsidRPr="0048057B">
        <w:br w:type="page"/>
      </w:r>
      <w:bookmarkStart w:id="34" w:name="_Toc215391281"/>
      <w:bookmarkStart w:id="35" w:name="_Toc142578508"/>
      <w:r w:rsidR="00605914" w:rsidRPr="0086660F">
        <w:rPr>
          <w:u w:val="none"/>
        </w:rPr>
        <w:lastRenderedPageBreak/>
        <w:t xml:space="preserve">3.  </w:t>
      </w:r>
      <w:r w:rsidR="00A45B18">
        <w:rPr>
          <w:u w:val="none"/>
        </w:rPr>
        <w:t xml:space="preserve">  </w:t>
      </w:r>
      <w:r w:rsidR="00605914" w:rsidRPr="0048057B">
        <w:t>LABORATORY FACILITY</w:t>
      </w:r>
      <w:bookmarkEnd w:id="34"/>
      <w:bookmarkEnd w:id="35"/>
    </w:p>
    <w:p w14:paraId="7D5287E5" w14:textId="77777777" w:rsidR="0086660F" w:rsidRPr="0086660F" w:rsidRDefault="0086660F" w:rsidP="0086660F"/>
    <w:p w14:paraId="6234537A" w14:textId="77777777" w:rsidR="006852DC" w:rsidRPr="0079153F" w:rsidRDefault="00605914" w:rsidP="0086660F">
      <w:pPr>
        <w:pStyle w:val="Heading2"/>
      </w:pPr>
      <w:bookmarkStart w:id="36" w:name="_Toc215391282"/>
      <w:bookmarkStart w:id="37" w:name="_Toc142578509"/>
      <w:r w:rsidRPr="0048057B">
        <w:t>Design</w:t>
      </w:r>
      <w:bookmarkEnd w:id="36"/>
      <w:bookmarkEnd w:id="37"/>
    </w:p>
    <w:p w14:paraId="0C734FC2" w14:textId="77777777" w:rsidR="00605914" w:rsidRPr="0048057B" w:rsidRDefault="00605914" w:rsidP="00D20892">
      <w:pPr>
        <w:spacing w:before="240" w:after="240"/>
        <w:ind w:left="864"/>
        <w:rPr>
          <w:color w:val="000000"/>
        </w:rPr>
      </w:pPr>
      <w:r w:rsidRPr="0048057B">
        <w:rPr>
          <w:color w:val="000000"/>
        </w:rPr>
        <w:t>Saint Louis University laboratories in which hazardous chemicals are present or used shall have the following minimum safety features</w:t>
      </w:r>
      <w:r w:rsidR="004E3C9B" w:rsidRPr="0048057B">
        <w:rPr>
          <w:color w:val="000000"/>
        </w:rPr>
        <w:t xml:space="preserve"> within the immediate area or</w:t>
      </w:r>
      <w:r w:rsidR="001B674B">
        <w:rPr>
          <w:color w:val="000000"/>
        </w:rPr>
        <w:t xml:space="preserve"> close</w:t>
      </w:r>
      <w:r w:rsidR="004E3C9B" w:rsidRPr="0048057B">
        <w:rPr>
          <w:color w:val="000000"/>
        </w:rPr>
        <w:t xml:space="preserve"> </w:t>
      </w:r>
      <w:r w:rsidR="001B674B" w:rsidRPr="0048057B">
        <w:rPr>
          <w:color w:val="000000"/>
        </w:rPr>
        <w:t>proximity</w:t>
      </w:r>
      <w:r w:rsidRPr="0048057B">
        <w:rPr>
          <w:color w:val="000000"/>
        </w:rPr>
        <w:t>:</w:t>
      </w:r>
    </w:p>
    <w:p w14:paraId="3EC77030" w14:textId="77777777" w:rsidR="006852DC" w:rsidRPr="0048057B" w:rsidRDefault="006852DC" w:rsidP="00D20892">
      <w:pPr>
        <w:numPr>
          <w:ilvl w:val="0"/>
          <w:numId w:val="7"/>
        </w:numPr>
        <w:tabs>
          <w:tab w:val="clear" w:pos="720"/>
          <w:tab w:val="left" w:pos="1260"/>
        </w:tabs>
        <w:ind w:left="1267"/>
        <w:rPr>
          <w:color w:val="000000"/>
        </w:rPr>
      </w:pPr>
      <w:r w:rsidRPr="0048057B">
        <w:rPr>
          <w:color w:val="000000"/>
        </w:rPr>
        <w:t xml:space="preserve">An appropriate general ventilation system with air </w:t>
      </w:r>
      <w:r w:rsidR="002E04C3" w:rsidRPr="0048057B">
        <w:rPr>
          <w:color w:val="000000"/>
        </w:rPr>
        <w:t>intake</w:t>
      </w:r>
      <w:r w:rsidR="002E04C3">
        <w:rPr>
          <w:color w:val="000000"/>
        </w:rPr>
        <w:t>s</w:t>
      </w:r>
      <w:r w:rsidRPr="0048057B">
        <w:rPr>
          <w:color w:val="000000"/>
        </w:rPr>
        <w:t xml:space="preserve"> and exhaust</w:t>
      </w:r>
      <w:r w:rsidR="00B04880">
        <w:rPr>
          <w:color w:val="000000"/>
        </w:rPr>
        <w:t xml:space="preserve">s properly </w:t>
      </w:r>
      <w:r w:rsidRPr="0048057B">
        <w:rPr>
          <w:color w:val="000000"/>
        </w:rPr>
        <w:t>located to avoid intake of contaminated air.</w:t>
      </w:r>
    </w:p>
    <w:p w14:paraId="0427A973" w14:textId="77777777" w:rsidR="00B52801" w:rsidRPr="0048057B" w:rsidRDefault="006852DC" w:rsidP="00D20892">
      <w:pPr>
        <w:numPr>
          <w:ilvl w:val="0"/>
          <w:numId w:val="7"/>
        </w:numPr>
        <w:tabs>
          <w:tab w:val="clear" w:pos="720"/>
          <w:tab w:val="left" w:pos="1260"/>
        </w:tabs>
        <w:ind w:left="1267"/>
        <w:rPr>
          <w:color w:val="000000"/>
        </w:rPr>
      </w:pPr>
      <w:r w:rsidRPr="0048057B">
        <w:rPr>
          <w:color w:val="000000"/>
        </w:rPr>
        <w:t>Adequate, well</w:t>
      </w:r>
      <w:r w:rsidR="007713AD">
        <w:rPr>
          <w:color w:val="000000"/>
        </w:rPr>
        <w:t>-</w:t>
      </w:r>
      <w:r w:rsidRPr="0048057B">
        <w:rPr>
          <w:color w:val="000000"/>
        </w:rPr>
        <w:t>ventilated stockrooms/storerooms.</w:t>
      </w:r>
      <w:r w:rsidR="00B52801" w:rsidRPr="0048057B">
        <w:rPr>
          <w:color w:val="000000"/>
        </w:rPr>
        <w:t xml:space="preserve"> </w:t>
      </w:r>
    </w:p>
    <w:p w14:paraId="009C4340" w14:textId="77777777" w:rsidR="006852DC" w:rsidRPr="0048057B" w:rsidRDefault="00B52801" w:rsidP="00D20892">
      <w:pPr>
        <w:numPr>
          <w:ilvl w:val="0"/>
          <w:numId w:val="7"/>
        </w:numPr>
        <w:tabs>
          <w:tab w:val="clear" w:pos="720"/>
          <w:tab w:val="left" w:pos="1260"/>
        </w:tabs>
        <w:ind w:left="1267"/>
        <w:rPr>
          <w:color w:val="000000"/>
        </w:rPr>
      </w:pPr>
      <w:r w:rsidRPr="0048057B">
        <w:rPr>
          <w:color w:val="000000"/>
        </w:rPr>
        <w:t>Local exhaust ventilation for chemical usage (laboratory fume hoods).</w:t>
      </w:r>
    </w:p>
    <w:p w14:paraId="05CC90A5" w14:textId="77777777" w:rsidR="00605914" w:rsidRPr="0048057B" w:rsidRDefault="00605914" w:rsidP="00D20892">
      <w:pPr>
        <w:numPr>
          <w:ilvl w:val="0"/>
          <w:numId w:val="7"/>
        </w:numPr>
        <w:tabs>
          <w:tab w:val="clear" w:pos="720"/>
          <w:tab w:val="left" w:pos="1260"/>
        </w:tabs>
        <w:ind w:left="1267"/>
        <w:rPr>
          <w:color w:val="000000"/>
        </w:rPr>
      </w:pPr>
      <w:r w:rsidRPr="0048057B">
        <w:rPr>
          <w:color w:val="000000"/>
        </w:rPr>
        <w:t>Chemical storage areas and cabinets</w:t>
      </w:r>
      <w:r w:rsidR="00E41312" w:rsidRPr="0048057B">
        <w:rPr>
          <w:color w:val="000000"/>
        </w:rPr>
        <w:t>.</w:t>
      </w:r>
    </w:p>
    <w:p w14:paraId="13D5CBBC" w14:textId="77777777" w:rsidR="00605914" w:rsidRPr="0048057B" w:rsidRDefault="00605914" w:rsidP="00D20892">
      <w:pPr>
        <w:numPr>
          <w:ilvl w:val="0"/>
          <w:numId w:val="7"/>
        </w:numPr>
        <w:tabs>
          <w:tab w:val="clear" w:pos="720"/>
          <w:tab w:val="left" w:pos="1260"/>
        </w:tabs>
        <w:ind w:left="1267"/>
        <w:rPr>
          <w:color w:val="000000"/>
        </w:rPr>
      </w:pPr>
      <w:r w:rsidRPr="0048057B">
        <w:rPr>
          <w:color w:val="000000"/>
        </w:rPr>
        <w:t>Laboratory sinks</w:t>
      </w:r>
      <w:r w:rsidR="00E41312" w:rsidRPr="0048057B">
        <w:rPr>
          <w:color w:val="000000"/>
        </w:rPr>
        <w:t>.</w:t>
      </w:r>
    </w:p>
    <w:p w14:paraId="0BF59658" w14:textId="77777777" w:rsidR="00B52801" w:rsidRPr="0048057B" w:rsidRDefault="00605914" w:rsidP="00D20892">
      <w:pPr>
        <w:numPr>
          <w:ilvl w:val="0"/>
          <w:numId w:val="7"/>
        </w:numPr>
        <w:tabs>
          <w:tab w:val="clear" w:pos="720"/>
          <w:tab w:val="left" w:pos="1260"/>
        </w:tabs>
        <w:ind w:left="1267"/>
        <w:rPr>
          <w:color w:val="000000"/>
        </w:rPr>
      </w:pPr>
      <w:r w:rsidRPr="0048057B">
        <w:rPr>
          <w:color w:val="000000"/>
        </w:rPr>
        <w:t>Safety showers and eye washes</w:t>
      </w:r>
      <w:r w:rsidR="00E41312" w:rsidRPr="0048057B">
        <w:rPr>
          <w:color w:val="000000"/>
        </w:rPr>
        <w:t>.</w:t>
      </w:r>
    </w:p>
    <w:p w14:paraId="67955429" w14:textId="77777777" w:rsidR="00B52801" w:rsidRDefault="00605914" w:rsidP="00D20892">
      <w:pPr>
        <w:numPr>
          <w:ilvl w:val="0"/>
          <w:numId w:val="7"/>
        </w:numPr>
        <w:tabs>
          <w:tab w:val="clear" w:pos="720"/>
          <w:tab w:val="left" w:pos="1260"/>
        </w:tabs>
        <w:ind w:left="1267"/>
        <w:rPr>
          <w:color w:val="000000"/>
        </w:rPr>
      </w:pPr>
      <w:r w:rsidRPr="0048057B">
        <w:rPr>
          <w:color w:val="000000"/>
        </w:rPr>
        <w:t>Fire extinguishers</w:t>
      </w:r>
      <w:r w:rsidR="00E41312" w:rsidRPr="0048057B">
        <w:rPr>
          <w:color w:val="000000"/>
        </w:rPr>
        <w:t>.</w:t>
      </w:r>
    </w:p>
    <w:p w14:paraId="66CAA302" w14:textId="77777777" w:rsidR="00605914" w:rsidRPr="0079153F" w:rsidRDefault="00605914" w:rsidP="0086660F">
      <w:pPr>
        <w:tabs>
          <w:tab w:val="left" w:pos="1350"/>
        </w:tabs>
        <w:ind w:left="1350"/>
        <w:rPr>
          <w:color w:val="000000"/>
        </w:rPr>
      </w:pPr>
    </w:p>
    <w:p w14:paraId="06DC6849" w14:textId="77777777" w:rsidR="00B52801" w:rsidRPr="0079153F" w:rsidRDefault="00605914" w:rsidP="0086660F">
      <w:pPr>
        <w:pStyle w:val="Heading2"/>
      </w:pPr>
      <w:bookmarkStart w:id="38" w:name="_Toc215391283"/>
      <w:bookmarkStart w:id="39" w:name="_Toc142578510"/>
      <w:r w:rsidRPr="0048057B">
        <w:t>Maintenance</w:t>
      </w:r>
      <w:bookmarkEnd w:id="38"/>
      <w:bookmarkEnd w:id="39"/>
    </w:p>
    <w:p w14:paraId="509962DA" w14:textId="77777777" w:rsidR="00605914" w:rsidRPr="0048057B" w:rsidRDefault="00605914" w:rsidP="00D20892">
      <w:pPr>
        <w:spacing w:before="240" w:after="240"/>
        <w:ind w:left="864"/>
        <w:rPr>
          <w:color w:val="000000"/>
        </w:rPr>
      </w:pPr>
      <w:r w:rsidRPr="0048057B">
        <w:rPr>
          <w:color w:val="000000"/>
        </w:rPr>
        <w:t xml:space="preserve">The Facilities </w:t>
      </w:r>
      <w:r w:rsidR="00957B38" w:rsidRPr="0048057B">
        <w:rPr>
          <w:color w:val="000000"/>
        </w:rPr>
        <w:t>Management</w:t>
      </w:r>
      <w:r w:rsidR="001A13B1" w:rsidRPr="0048057B">
        <w:rPr>
          <w:color w:val="000000"/>
        </w:rPr>
        <w:t xml:space="preserve"> D</w:t>
      </w:r>
      <w:r w:rsidR="00957B38" w:rsidRPr="0048057B">
        <w:rPr>
          <w:color w:val="000000"/>
        </w:rPr>
        <w:t>epartment</w:t>
      </w:r>
      <w:r w:rsidR="00176E08" w:rsidRPr="0048057B">
        <w:rPr>
          <w:color w:val="000000"/>
        </w:rPr>
        <w:t xml:space="preserve"> </w:t>
      </w:r>
      <w:r w:rsidRPr="0048057B">
        <w:rPr>
          <w:color w:val="000000"/>
        </w:rPr>
        <w:t>ensures that laboratory safety systems are maintained in a serviceable condition, according to the manufacturer</w:t>
      </w:r>
      <w:r w:rsidR="00B52801" w:rsidRPr="0048057B">
        <w:rPr>
          <w:color w:val="000000"/>
        </w:rPr>
        <w:t>’</w:t>
      </w:r>
      <w:r w:rsidRPr="0048057B">
        <w:rPr>
          <w:color w:val="000000"/>
        </w:rPr>
        <w:t xml:space="preserve">s specifications.  Fire extinguishers are maintained under the management of </w:t>
      </w:r>
      <w:r w:rsidR="00EE25AA" w:rsidRPr="0048057B">
        <w:rPr>
          <w:color w:val="000000"/>
        </w:rPr>
        <w:t>EHS</w:t>
      </w:r>
      <w:r w:rsidRPr="0048057B">
        <w:rPr>
          <w:color w:val="000000"/>
        </w:rPr>
        <w:t xml:space="preserve"> and Facilities </w:t>
      </w:r>
      <w:r w:rsidR="00957B38" w:rsidRPr="0048057B">
        <w:rPr>
          <w:color w:val="000000"/>
        </w:rPr>
        <w:t>Management</w:t>
      </w:r>
      <w:r w:rsidRPr="0048057B">
        <w:rPr>
          <w:color w:val="000000"/>
        </w:rPr>
        <w:t xml:space="preserve">.  Work orders to repair or renovate laboratory facilities may be initiated by </w:t>
      </w:r>
      <w:r w:rsidR="008224D7">
        <w:rPr>
          <w:color w:val="000000"/>
        </w:rPr>
        <w:t>P</w:t>
      </w:r>
      <w:r w:rsidRPr="0048057B">
        <w:rPr>
          <w:color w:val="000000"/>
        </w:rPr>
        <w:t xml:space="preserve">rincipal </w:t>
      </w:r>
      <w:r w:rsidR="008224D7">
        <w:rPr>
          <w:color w:val="000000"/>
        </w:rPr>
        <w:t>I</w:t>
      </w:r>
      <w:r w:rsidRPr="0048057B">
        <w:rPr>
          <w:color w:val="000000"/>
        </w:rPr>
        <w:t>nvestigators,</w:t>
      </w:r>
      <w:r w:rsidR="000D5611" w:rsidRPr="0048057B">
        <w:rPr>
          <w:color w:val="000000"/>
        </w:rPr>
        <w:t xml:space="preserve"> laboratory employees, </w:t>
      </w:r>
      <w:r w:rsidR="00EE25AA" w:rsidRPr="0048057B">
        <w:rPr>
          <w:color w:val="000000"/>
        </w:rPr>
        <w:t>EHS</w:t>
      </w:r>
      <w:r w:rsidR="006E6802">
        <w:rPr>
          <w:color w:val="000000"/>
        </w:rPr>
        <w:t>,</w:t>
      </w:r>
      <w:r w:rsidR="000D5611" w:rsidRPr="0048057B">
        <w:rPr>
          <w:color w:val="000000"/>
        </w:rPr>
        <w:t xml:space="preserve"> or Facilities</w:t>
      </w:r>
      <w:r w:rsidR="001A13B1" w:rsidRPr="0048057B">
        <w:rPr>
          <w:color w:val="000000"/>
        </w:rPr>
        <w:t xml:space="preserve"> </w:t>
      </w:r>
      <w:r w:rsidR="00957B38" w:rsidRPr="0048057B">
        <w:rPr>
          <w:color w:val="000000"/>
        </w:rPr>
        <w:t>Management staff</w:t>
      </w:r>
      <w:r w:rsidRPr="0048057B">
        <w:rPr>
          <w:color w:val="000000"/>
        </w:rPr>
        <w:t xml:space="preserve">.  </w:t>
      </w:r>
    </w:p>
    <w:p w14:paraId="27723717" w14:textId="77777777" w:rsidR="00774FA8" w:rsidRPr="0079153F" w:rsidRDefault="00605914" w:rsidP="0086660F">
      <w:pPr>
        <w:pStyle w:val="Heading2"/>
      </w:pPr>
      <w:bookmarkStart w:id="40" w:name="_Toc215391284"/>
      <w:bookmarkStart w:id="41" w:name="_Toc142578511"/>
      <w:r w:rsidRPr="0048057B">
        <w:t>Usage</w:t>
      </w:r>
      <w:bookmarkEnd w:id="40"/>
      <w:bookmarkEnd w:id="41"/>
    </w:p>
    <w:p w14:paraId="63B8246D" w14:textId="77777777" w:rsidR="00605914" w:rsidRPr="0048057B" w:rsidRDefault="00605914" w:rsidP="00D20892">
      <w:pPr>
        <w:spacing w:before="240" w:after="240"/>
        <w:ind w:left="864"/>
        <w:rPr>
          <w:color w:val="000000"/>
        </w:rPr>
      </w:pPr>
      <w:r w:rsidRPr="0048057B">
        <w:rPr>
          <w:color w:val="000000"/>
        </w:rPr>
        <w:t xml:space="preserve">Work conducted in Saint Louis </w:t>
      </w:r>
      <w:r w:rsidR="00176E08" w:rsidRPr="0048057B">
        <w:rPr>
          <w:color w:val="000000"/>
        </w:rPr>
        <w:t xml:space="preserve">University </w:t>
      </w:r>
      <w:r w:rsidRPr="0048057B">
        <w:rPr>
          <w:color w:val="000000"/>
        </w:rPr>
        <w:t xml:space="preserve">laboratories is for research or instructional purposes.  </w:t>
      </w:r>
      <w:r w:rsidR="000D5611" w:rsidRPr="0048057B">
        <w:rPr>
          <w:color w:val="000000"/>
        </w:rPr>
        <w:t>W</w:t>
      </w:r>
      <w:r w:rsidRPr="0048057B">
        <w:rPr>
          <w:color w:val="000000"/>
        </w:rPr>
        <w:t xml:space="preserve">ork is laboratory scale in nature, and activities are conducted </w:t>
      </w:r>
      <w:r w:rsidR="00774FA8" w:rsidRPr="0048057B">
        <w:rPr>
          <w:color w:val="000000"/>
        </w:rPr>
        <w:t>appropriate to the</w:t>
      </w:r>
      <w:r w:rsidRPr="0048057B">
        <w:rPr>
          <w:color w:val="000000"/>
        </w:rPr>
        <w:t xml:space="preserve"> physical limitations of the laboratory facilities and safety equipment</w:t>
      </w:r>
      <w:r w:rsidR="00774FA8" w:rsidRPr="0048057B">
        <w:rPr>
          <w:color w:val="000000"/>
        </w:rPr>
        <w:t xml:space="preserve"> </w:t>
      </w:r>
      <w:r w:rsidR="00774FA8" w:rsidRPr="00E5584F">
        <w:rPr>
          <w:color w:val="000000"/>
        </w:rPr>
        <w:t>available</w:t>
      </w:r>
      <w:r w:rsidRPr="00E5584F">
        <w:rPr>
          <w:color w:val="000000"/>
        </w:rPr>
        <w:t xml:space="preserve">, </w:t>
      </w:r>
      <w:r w:rsidR="00774FA8" w:rsidRPr="00E5584F">
        <w:rPr>
          <w:color w:val="000000"/>
        </w:rPr>
        <w:t xml:space="preserve">and </w:t>
      </w:r>
      <w:r w:rsidRPr="00E5584F">
        <w:rPr>
          <w:color w:val="000000"/>
        </w:rPr>
        <w:t xml:space="preserve">especially </w:t>
      </w:r>
      <w:r w:rsidR="00774FA8" w:rsidRPr="00E5584F">
        <w:rPr>
          <w:color w:val="000000"/>
        </w:rPr>
        <w:t xml:space="preserve">appropriate to the quality of ventilation, including </w:t>
      </w:r>
      <w:r w:rsidRPr="00E5584F">
        <w:rPr>
          <w:color w:val="000000"/>
        </w:rPr>
        <w:t xml:space="preserve">local exhaust systems. </w:t>
      </w:r>
      <w:r w:rsidR="00EE25AA" w:rsidRPr="00E5584F">
        <w:rPr>
          <w:color w:val="000000"/>
        </w:rPr>
        <w:t>EHS</w:t>
      </w:r>
      <w:r w:rsidRPr="00E5584F">
        <w:rPr>
          <w:color w:val="000000"/>
        </w:rPr>
        <w:t xml:space="preserve"> shall be informed by the Principal Investigator and/or Laboratory Manager</w:t>
      </w:r>
      <w:r w:rsidRPr="0048057B">
        <w:rPr>
          <w:color w:val="000000"/>
        </w:rPr>
        <w:t xml:space="preserve"> where chemical usage falls outside of typical laboratory scale operations.</w:t>
      </w:r>
    </w:p>
    <w:p w14:paraId="2A5A56D8" w14:textId="77777777" w:rsidR="00605914" w:rsidRPr="0079153F" w:rsidRDefault="00605914" w:rsidP="0086660F">
      <w:pPr>
        <w:pStyle w:val="Heading2"/>
      </w:pPr>
      <w:bookmarkStart w:id="42" w:name="_Toc215391285"/>
      <w:bookmarkStart w:id="43" w:name="_Toc142578512"/>
      <w:r w:rsidRPr="0048057B">
        <w:t>Ventilation</w:t>
      </w:r>
      <w:bookmarkEnd w:id="42"/>
      <w:bookmarkEnd w:id="43"/>
    </w:p>
    <w:p w14:paraId="66C26FDD" w14:textId="77777777" w:rsidR="00774FA8" w:rsidRPr="0048057B" w:rsidRDefault="00605914" w:rsidP="00D20892">
      <w:pPr>
        <w:spacing w:before="240" w:after="240"/>
        <w:ind w:left="864"/>
        <w:rPr>
          <w:b/>
          <w:bCs/>
          <w:color w:val="000000"/>
        </w:rPr>
      </w:pPr>
      <w:r w:rsidRPr="0048057B">
        <w:rPr>
          <w:b/>
          <w:bCs/>
          <w:color w:val="000000"/>
        </w:rPr>
        <w:t>General Ventilation</w:t>
      </w:r>
    </w:p>
    <w:p w14:paraId="4C4A517E" w14:textId="77777777" w:rsidR="00605914" w:rsidRPr="0048057B" w:rsidRDefault="00605914" w:rsidP="00D20892">
      <w:pPr>
        <w:spacing w:before="240" w:after="240"/>
        <w:ind w:left="864"/>
        <w:rPr>
          <w:color w:val="000000"/>
        </w:rPr>
      </w:pPr>
      <w:r w:rsidRPr="0048057B">
        <w:rPr>
          <w:color w:val="000000"/>
        </w:rPr>
        <w:t xml:space="preserve">General ventilation must not be relied </w:t>
      </w:r>
      <w:r w:rsidR="00413E66" w:rsidRPr="0048057B">
        <w:rPr>
          <w:color w:val="000000"/>
        </w:rPr>
        <w:t>up</w:t>
      </w:r>
      <w:r w:rsidRPr="0048057B">
        <w:rPr>
          <w:color w:val="000000"/>
        </w:rPr>
        <w:t>on to control chemical vapors, gases</w:t>
      </w:r>
      <w:r w:rsidR="0059756F" w:rsidRPr="0048057B">
        <w:rPr>
          <w:color w:val="000000"/>
        </w:rPr>
        <w:t xml:space="preserve"> or</w:t>
      </w:r>
      <w:r w:rsidRPr="0048057B">
        <w:rPr>
          <w:color w:val="000000"/>
        </w:rPr>
        <w:t xml:space="preserve"> mists</w:t>
      </w:r>
      <w:r w:rsidR="007713AD">
        <w:rPr>
          <w:color w:val="000000"/>
        </w:rPr>
        <w:t>.  L</w:t>
      </w:r>
      <w:r w:rsidRPr="0048057B">
        <w:rPr>
          <w:color w:val="000000"/>
        </w:rPr>
        <w:t xml:space="preserve">aboratory air must be continually replaced to prevent increases of air concentrations of toxic substances during the working day.  Stockrooms used for chemical storage should have ventilation appropriate to the hazards and quantities of the materials </w:t>
      </w:r>
      <w:r w:rsidR="0059756F" w:rsidRPr="0048057B">
        <w:rPr>
          <w:color w:val="000000"/>
        </w:rPr>
        <w:t xml:space="preserve">in </w:t>
      </w:r>
      <w:r w:rsidRPr="0048057B">
        <w:rPr>
          <w:color w:val="000000"/>
        </w:rPr>
        <w:t>stor</w:t>
      </w:r>
      <w:r w:rsidR="0059756F" w:rsidRPr="0048057B">
        <w:rPr>
          <w:color w:val="000000"/>
        </w:rPr>
        <w:t>age</w:t>
      </w:r>
      <w:r w:rsidRPr="0048057B">
        <w:rPr>
          <w:color w:val="000000"/>
        </w:rPr>
        <w:t xml:space="preserve">.  </w:t>
      </w:r>
      <w:r w:rsidR="00774FA8" w:rsidRPr="0048057B">
        <w:rPr>
          <w:color w:val="000000"/>
        </w:rPr>
        <w:t>Airflow shall be directed into the laboratory from non-laboratory areas and out to the exterior of the building.</w:t>
      </w:r>
    </w:p>
    <w:p w14:paraId="5A25314E" w14:textId="77777777" w:rsidR="00605914" w:rsidRPr="0048057B" w:rsidRDefault="00605914" w:rsidP="002F2559">
      <w:pPr>
        <w:spacing w:before="240" w:after="240"/>
        <w:ind w:left="288"/>
        <w:rPr>
          <w:color w:val="000000"/>
        </w:rPr>
      </w:pPr>
    </w:p>
    <w:p w14:paraId="5FE151B4" w14:textId="77777777" w:rsidR="00774FA8" w:rsidRPr="0048057B" w:rsidRDefault="00CA1E84" w:rsidP="00D20892">
      <w:pPr>
        <w:spacing w:before="240" w:after="240"/>
        <w:ind w:left="864"/>
        <w:rPr>
          <w:b/>
          <w:color w:val="000000"/>
        </w:rPr>
      </w:pPr>
      <w:r w:rsidRPr="0048057B">
        <w:rPr>
          <w:b/>
          <w:color w:val="000000"/>
        </w:rPr>
        <w:br w:type="page"/>
      </w:r>
      <w:r w:rsidR="00605914" w:rsidRPr="0048057B">
        <w:rPr>
          <w:b/>
          <w:color w:val="000000"/>
        </w:rPr>
        <w:lastRenderedPageBreak/>
        <w:t>Laboratory Fume Hoods</w:t>
      </w:r>
    </w:p>
    <w:p w14:paraId="62085475" w14:textId="77777777" w:rsidR="00774FA8" w:rsidRPr="0048057B" w:rsidRDefault="00605914" w:rsidP="00D20892">
      <w:pPr>
        <w:spacing w:before="240" w:after="240"/>
        <w:ind w:left="864"/>
        <w:rPr>
          <w:color w:val="000000"/>
        </w:rPr>
      </w:pPr>
      <w:r w:rsidRPr="0048057B">
        <w:rPr>
          <w:color w:val="000000"/>
        </w:rPr>
        <w:t>Laboratory fume hoods shall be provide</w:t>
      </w:r>
      <w:r w:rsidR="00774FA8" w:rsidRPr="0048057B">
        <w:rPr>
          <w:color w:val="000000"/>
        </w:rPr>
        <w:t>d, installed</w:t>
      </w:r>
      <w:r w:rsidR="003D3D5A">
        <w:rPr>
          <w:color w:val="000000"/>
        </w:rPr>
        <w:t>,</w:t>
      </w:r>
      <w:r w:rsidR="00774FA8" w:rsidRPr="0048057B">
        <w:rPr>
          <w:color w:val="000000"/>
        </w:rPr>
        <w:t xml:space="preserve"> and operated </w:t>
      </w:r>
      <w:r w:rsidRPr="0048057B">
        <w:rPr>
          <w:color w:val="000000"/>
        </w:rPr>
        <w:t xml:space="preserve">according to manufacturer specifications.  </w:t>
      </w:r>
    </w:p>
    <w:p w14:paraId="749D062F" w14:textId="77777777" w:rsidR="00774FA8" w:rsidRPr="0048057B" w:rsidRDefault="00605914" w:rsidP="00D20892">
      <w:pPr>
        <w:numPr>
          <w:ilvl w:val="0"/>
          <w:numId w:val="19"/>
        </w:numPr>
        <w:tabs>
          <w:tab w:val="clear" w:pos="1620"/>
          <w:tab w:val="left" w:pos="1260"/>
        </w:tabs>
        <w:ind w:left="1260"/>
        <w:rPr>
          <w:color w:val="000000"/>
        </w:rPr>
      </w:pPr>
      <w:r w:rsidRPr="0048057B">
        <w:rPr>
          <w:color w:val="000000"/>
        </w:rPr>
        <w:t xml:space="preserve">When the hood sash is open approximately twelve inches, an average face velocity of </w:t>
      </w:r>
      <w:r w:rsidR="004E3C9B" w:rsidRPr="0048057B">
        <w:rPr>
          <w:color w:val="000000"/>
        </w:rPr>
        <w:t>100 ft/min is required.</w:t>
      </w:r>
      <w:r w:rsidRPr="0048057B">
        <w:rPr>
          <w:color w:val="000000"/>
        </w:rPr>
        <w:t xml:space="preserve">  </w:t>
      </w:r>
    </w:p>
    <w:p w14:paraId="470338AD" w14:textId="77777777" w:rsidR="00774FA8" w:rsidRPr="0048057B" w:rsidRDefault="00605914" w:rsidP="00D20892">
      <w:pPr>
        <w:numPr>
          <w:ilvl w:val="0"/>
          <w:numId w:val="19"/>
        </w:numPr>
        <w:tabs>
          <w:tab w:val="clear" w:pos="1620"/>
          <w:tab w:val="left" w:pos="1260"/>
        </w:tabs>
        <w:ind w:left="1260"/>
        <w:rPr>
          <w:color w:val="000000"/>
        </w:rPr>
      </w:pPr>
      <w:r w:rsidRPr="0048057B">
        <w:rPr>
          <w:color w:val="000000"/>
        </w:rPr>
        <w:t xml:space="preserve">The hood enclosure should be fire and chemical resistant.  </w:t>
      </w:r>
    </w:p>
    <w:p w14:paraId="61A22B93" w14:textId="77777777" w:rsidR="00774FA8" w:rsidRPr="0048057B" w:rsidRDefault="00605914" w:rsidP="00D20892">
      <w:pPr>
        <w:numPr>
          <w:ilvl w:val="0"/>
          <w:numId w:val="19"/>
        </w:numPr>
        <w:tabs>
          <w:tab w:val="clear" w:pos="1620"/>
          <w:tab w:val="left" w:pos="1260"/>
        </w:tabs>
        <w:ind w:left="1260"/>
        <w:rPr>
          <w:color w:val="000000"/>
        </w:rPr>
      </w:pPr>
      <w:r w:rsidRPr="0048057B">
        <w:rPr>
          <w:color w:val="000000"/>
        </w:rPr>
        <w:t>In new construction, consideration shall be given to locating the hood such that ambient air currents do not unacceptably reduce the conta</w:t>
      </w:r>
      <w:r w:rsidR="00774FA8" w:rsidRPr="0048057B">
        <w:rPr>
          <w:color w:val="000000"/>
        </w:rPr>
        <w:t>inment efficiency of the hood.</w:t>
      </w:r>
    </w:p>
    <w:p w14:paraId="256E815E" w14:textId="77777777" w:rsidR="00C16378" w:rsidRPr="0048057B" w:rsidRDefault="00605914" w:rsidP="00D20892">
      <w:pPr>
        <w:numPr>
          <w:ilvl w:val="0"/>
          <w:numId w:val="19"/>
        </w:numPr>
        <w:tabs>
          <w:tab w:val="clear" w:pos="1620"/>
          <w:tab w:val="left" w:pos="1260"/>
        </w:tabs>
        <w:ind w:left="1260"/>
        <w:rPr>
          <w:color w:val="000000"/>
        </w:rPr>
      </w:pPr>
      <w:r w:rsidRPr="0048057B">
        <w:rPr>
          <w:color w:val="000000"/>
        </w:rPr>
        <w:t xml:space="preserve">All fume hood modifications shall be approved by </w:t>
      </w:r>
      <w:r w:rsidR="000E2869" w:rsidRPr="0048057B">
        <w:rPr>
          <w:color w:val="000000"/>
        </w:rPr>
        <w:t>EHS,</w:t>
      </w:r>
      <w:r w:rsidRPr="0048057B">
        <w:rPr>
          <w:color w:val="000000"/>
        </w:rPr>
        <w:t xml:space="preserve"> i.e., those that </w:t>
      </w:r>
      <w:r w:rsidR="00D23B1A" w:rsidRPr="0048057B">
        <w:rPr>
          <w:color w:val="000000"/>
        </w:rPr>
        <w:t>may p</w:t>
      </w:r>
      <w:r w:rsidR="00AE3E2C" w:rsidRPr="0048057B">
        <w:rPr>
          <w:color w:val="000000"/>
        </w:rPr>
        <w:t>otentially</w:t>
      </w:r>
      <w:r w:rsidRPr="0048057B">
        <w:rPr>
          <w:color w:val="000000"/>
        </w:rPr>
        <w:t xml:space="preserve"> detract from the hood performance.  </w:t>
      </w:r>
    </w:p>
    <w:p w14:paraId="1B65BA42" w14:textId="77777777" w:rsidR="00C16378" w:rsidRPr="0048057B" w:rsidRDefault="00C16378" w:rsidP="00D20892">
      <w:pPr>
        <w:numPr>
          <w:ilvl w:val="0"/>
          <w:numId w:val="19"/>
        </w:numPr>
        <w:tabs>
          <w:tab w:val="clear" w:pos="1620"/>
          <w:tab w:val="left" w:pos="1260"/>
        </w:tabs>
        <w:ind w:left="1260"/>
        <w:rPr>
          <w:color w:val="000000"/>
        </w:rPr>
      </w:pPr>
      <w:r w:rsidRPr="0048057B">
        <w:rPr>
          <w:color w:val="000000"/>
        </w:rPr>
        <w:t>In new construction:</w:t>
      </w:r>
    </w:p>
    <w:p w14:paraId="28A737EA" w14:textId="77777777" w:rsidR="00C16378" w:rsidRPr="0048057B" w:rsidRDefault="00C16378" w:rsidP="00D20892">
      <w:pPr>
        <w:numPr>
          <w:ilvl w:val="1"/>
          <w:numId w:val="19"/>
        </w:numPr>
        <w:tabs>
          <w:tab w:val="clear" w:pos="2340"/>
          <w:tab w:val="left" w:pos="1980"/>
        </w:tabs>
        <w:ind w:left="1980"/>
        <w:rPr>
          <w:color w:val="000000"/>
        </w:rPr>
      </w:pPr>
      <w:r w:rsidRPr="0048057B">
        <w:rPr>
          <w:color w:val="000000"/>
        </w:rPr>
        <w:t>T</w:t>
      </w:r>
      <w:r w:rsidR="00605914" w:rsidRPr="0048057B">
        <w:rPr>
          <w:color w:val="000000"/>
        </w:rPr>
        <w:t>he room in which the hood is located shall ha</w:t>
      </w:r>
      <w:r w:rsidRPr="0048057B">
        <w:rPr>
          <w:color w:val="000000"/>
        </w:rPr>
        <w:t>ve a source of sufficient make-</w:t>
      </w:r>
      <w:r w:rsidR="00605914" w:rsidRPr="0048057B">
        <w:rPr>
          <w:color w:val="000000"/>
        </w:rPr>
        <w:t xml:space="preserve">up air to replace </w:t>
      </w:r>
      <w:r w:rsidRPr="0048057B">
        <w:rPr>
          <w:color w:val="000000"/>
        </w:rPr>
        <w:t>the air that is exhausted out.</w:t>
      </w:r>
    </w:p>
    <w:p w14:paraId="3218DFDB" w14:textId="77777777" w:rsidR="00C16378" w:rsidRPr="0048057B" w:rsidRDefault="00C16378" w:rsidP="00D20892">
      <w:pPr>
        <w:numPr>
          <w:ilvl w:val="1"/>
          <w:numId w:val="19"/>
        </w:numPr>
        <w:tabs>
          <w:tab w:val="clear" w:pos="2340"/>
          <w:tab w:val="left" w:pos="1980"/>
        </w:tabs>
        <w:ind w:left="1980"/>
        <w:rPr>
          <w:color w:val="000000"/>
        </w:rPr>
      </w:pPr>
      <w:r w:rsidRPr="0048057B">
        <w:rPr>
          <w:color w:val="000000"/>
        </w:rPr>
        <w:t>T</w:t>
      </w:r>
      <w:r w:rsidR="00605914" w:rsidRPr="0048057B">
        <w:rPr>
          <w:color w:val="000000"/>
        </w:rPr>
        <w:t xml:space="preserve">he hood shall have a monitoring device to measure airflow.  </w:t>
      </w:r>
    </w:p>
    <w:p w14:paraId="7F5091D9" w14:textId="77777777" w:rsidR="00C16378" w:rsidRPr="0048057B" w:rsidRDefault="00605914" w:rsidP="00D20892">
      <w:pPr>
        <w:numPr>
          <w:ilvl w:val="0"/>
          <w:numId w:val="19"/>
        </w:numPr>
        <w:tabs>
          <w:tab w:val="clear" w:pos="1620"/>
          <w:tab w:val="left" w:pos="1260"/>
        </w:tabs>
        <w:ind w:left="1260"/>
        <w:rPr>
          <w:color w:val="000000"/>
        </w:rPr>
      </w:pPr>
      <w:r w:rsidRPr="0048057B">
        <w:rPr>
          <w:color w:val="000000"/>
        </w:rPr>
        <w:t xml:space="preserve">It is recommended that the utility controls be outside of the hood.  </w:t>
      </w:r>
    </w:p>
    <w:p w14:paraId="50F82200" w14:textId="77777777" w:rsidR="00BA2D2C" w:rsidRPr="0048057B" w:rsidRDefault="00605914" w:rsidP="00D20892">
      <w:pPr>
        <w:numPr>
          <w:ilvl w:val="0"/>
          <w:numId w:val="19"/>
        </w:numPr>
        <w:tabs>
          <w:tab w:val="clear" w:pos="1620"/>
          <w:tab w:val="left" w:pos="1260"/>
        </w:tabs>
        <w:ind w:left="1260"/>
        <w:rPr>
          <w:color w:val="000000"/>
        </w:rPr>
      </w:pPr>
      <w:r w:rsidRPr="0048057B">
        <w:rPr>
          <w:color w:val="000000"/>
        </w:rPr>
        <w:t>The fume hood should be appropriate for the material used with</w:t>
      </w:r>
      <w:r w:rsidR="00C1762F" w:rsidRPr="0048057B">
        <w:rPr>
          <w:color w:val="000000"/>
        </w:rPr>
        <w:t>in (e.g.</w:t>
      </w:r>
      <w:r w:rsidR="00BA2D2C" w:rsidRPr="0048057B">
        <w:rPr>
          <w:color w:val="000000"/>
        </w:rPr>
        <w:t>, perchloric acid usage</w:t>
      </w:r>
      <w:r w:rsidRPr="0048057B">
        <w:rPr>
          <w:color w:val="000000"/>
        </w:rPr>
        <w:t>).</w:t>
      </w:r>
    </w:p>
    <w:p w14:paraId="5A3D30B1" w14:textId="77777777" w:rsidR="00BA2D2C" w:rsidRPr="0048057B" w:rsidRDefault="00BA2D2C" w:rsidP="00D20892">
      <w:pPr>
        <w:numPr>
          <w:ilvl w:val="0"/>
          <w:numId w:val="19"/>
        </w:numPr>
        <w:tabs>
          <w:tab w:val="clear" w:pos="1620"/>
          <w:tab w:val="left" w:pos="1260"/>
        </w:tabs>
        <w:ind w:left="1260"/>
        <w:rPr>
          <w:color w:val="000000"/>
        </w:rPr>
      </w:pPr>
      <w:r w:rsidRPr="0048057B">
        <w:rPr>
          <w:color w:val="000000"/>
        </w:rPr>
        <w:t>Airflow shall be such that contaminants within do not escape the fume hood.  A smoke tube test may be performed to ensure airflow is adequate.</w:t>
      </w:r>
    </w:p>
    <w:p w14:paraId="7881D635" w14:textId="77777777" w:rsidR="005063B4" w:rsidRPr="0048057B" w:rsidRDefault="00605914" w:rsidP="00D20892">
      <w:pPr>
        <w:numPr>
          <w:ilvl w:val="0"/>
          <w:numId w:val="19"/>
        </w:numPr>
        <w:tabs>
          <w:tab w:val="clear" w:pos="1620"/>
          <w:tab w:val="left" w:pos="1260"/>
        </w:tabs>
        <w:ind w:left="1260"/>
        <w:rPr>
          <w:color w:val="000000"/>
        </w:rPr>
      </w:pPr>
      <w:r w:rsidRPr="0048057B">
        <w:rPr>
          <w:color w:val="000000"/>
        </w:rPr>
        <w:t>Each laboratory fume hood at Saint Louis University is tested and certified annually for usage and performance.  Where performance parameters fall outside specifications, work orders are initiated to repair the hoods.  When appropriate, a notice is placed on the hood indicating that it is not to be used until its performance is within the sp</w:t>
      </w:r>
      <w:r w:rsidR="005063B4" w:rsidRPr="0048057B">
        <w:rPr>
          <w:color w:val="000000"/>
        </w:rPr>
        <w:t>ecified performance parameters.</w:t>
      </w:r>
    </w:p>
    <w:p w14:paraId="28039C47" w14:textId="77777777" w:rsidR="005063B4" w:rsidRPr="0048057B" w:rsidRDefault="00605914" w:rsidP="00D20892">
      <w:pPr>
        <w:numPr>
          <w:ilvl w:val="0"/>
          <w:numId w:val="19"/>
        </w:numPr>
        <w:tabs>
          <w:tab w:val="clear" w:pos="1620"/>
          <w:tab w:val="left" w:pos="1260"/>
        </w:tabs>
        <w:ind w:left="1260"/>
        <w:rPr>
          <w:color w:val="000000"/>
        </w:rPr>
      </w:pPr>
      <w:r w:rsidRPr="0048057B">
        <w:rPr>
          <w:color w:val="000000"/>
        </w:rPr>
        <w:t>Non-venting hoods (e.g., laminar flow hoods with in-room venting) shall be clearly lab</w:t>
      </w:r>
      <w:r w:rsidR="005063B4" w:rsidRPr="0048057B">
        <w:rPr>
          <w:color w:val="000000"/>
        </w:rPr>
        <w:t>eled as such.</w:t>
      </w:r>
    </w:p>
    <w:p w14:paraId="2D8F0E5C" w14:textId="77777777" w:rsidR="00B9181F" w:rsidRPr="0048057B" w:rsidRDefault="00605914" w:rsidP="00D20892">
      <w:pPr>
        <w:numPr>
          <w:ilvl w:val="0"/>
          <w:numId w:val="19"/>
        </w:numPr>
        <w:tabs>
          <w:tab w:val="clear" w:pos="1620"/>
          <w:tab w:val="left" w:pos="1260"/>
        </w:tabs>
        <w:ind w:left="1260"/>
      </w:pPr>
      <w:r w:rsidRPr="0048057B">
        <w:rPr>
          <w:color w:val="000000"/>
        </w:rPr>
        <w:t>No work with volatile hazardous chemicals shall be performed in ho</w:t>
      </w:r>
      <w:r w:rsidR="00BA2D2C" w:rsidRPr="0048057B">
        <w:rPr>
          <w:color w:val="000000"/>
        </w:rPr>
        <w:t xml:space="preserve">ods that do not vent outdoors.  </w:t>
      </w:r>
      <w:r w:rsidRPr="0048057B">
        <w:rPr>
          <w:color w:val="000000"/>
        </w:rPr>
        <w:t>Exhaust air from glove boxes and isolation rooms should release into the fume hood exhaust system.</w:t>
      </w:r>
    </w:p>
    <w:p w14:paraId="6426AC99" w14:textId="77777777" w:rsidR="005063B4" w:rsidRPr="0048057B" w:rsidRDefault="00027C8A" w:rsidP="00D20892">
      <w:pPr>
        <w:autoSpaceDE w:val="0"/>
        <w:autoSpaceDN w:val="0"/>
        <w:adjustRightInd w:val="0"/>
        <w:spacing w:before="240" w:after="240"/>
        <w:ind w:left="864"/>
        <w:rPr>
          <w:b/>
          <w:bCs/>
          <w:color w:val="000000"/>
        </w:rPr>
      </w:pPr>
      <w:r w:rsidRPr="0048057B">
        <w:t>Laboratory</w:t>
      </w:r>
      <w:r w:rsidR="00B9181F" w:rsidRPr="0048057B">
        <w:t xml:space="preserve"> fume hoods are designed to protect the individual from exposure to chemicals and noxious gases.  However, some laboratory work is performed inside a biological safety cabinet that is designed to protect the employee and environment from biological agents and to protect research materials from contamination.  It is important to know the difference between a biological safety cabinet and a chemical fume hood prior to use.</w:t>
      </w:r>
    </w:p>
    <w:p w14:paraId="3AB846DE" w14:textId="77777777" w:rsidR="005063B4" w:rsidRPr="0048057B" w:rsidRDefault="00605914" w:rsidP="00D20892">
      <w:pPr>
        <w:spacing w:before="240" w:after="240"/>
        <w:ind w:left="864"/>
        <w:rPr>
          <w:b/>
          <w:bCs/>
          <w:color w:val="000000"/>
        </w:rPr>
      </w:pPr>
      <w:r w:rsidRPr="0048057B">
        <w:rPr>
          <w:b/>
          <w:bCs/>
          <w:color w:val="000000"/>
        </w:rPr>
        <w:t>Special Ventilation Devices</w:t>
      </w:r>
    </w:p>
    <w:p w14:paraId="4A8391F5" w14:textId="645F4259" w:rsidR="00176E08" w:rsidRPr="0048057B" w:rsidRDefault="00605914" w:rsidP="00D20892">
      <w:pPr>
        <w:spacing w:before="240" w:after="240"/>
        <w:ind w:left="864"/>
        <w:rPr>
          <w:b/>
          <w:color w:val="000000"/>
        </w:rPr>
      </w:pPr>
      <w:r w:rsidRPr="0048057B">
        <w:rPr>
          <w:color w:val="000000"/>
        </w:rPr>
        <w:t>Procedures involving radioactive aerosols, powders or gaseous products, or procedures that could produce volatile radioactive effluents shall be conducted in an approved fume hood, glove box</w:t>
      </w:r>
      <w:r w:rsidR="00A45B18">
        <w:rPr>
          <w:color w:val="000000"/>
        </w:rPr>
        <w:t>,</w:t>
      </w:r>
      <w:r w:rsidRPr="0048057B">
        <w:rPr>
          <w:color w:val="000000"/>
        </w:rPr>
        <w:t xml:space="preserve"> or other suitable closed system.  Such fume hoods shall be designed with smooth, non-porous materials and possess adequate lighting to facilitate work </w:t>
      </w:r>
      <w:r w:rsidRPr="0048057B">
        <w:rPr>
          <w:color w:val="000000"/>
        </w:rPr>
        <w:lastRenderedPageBreak/>
        <w:t>within.</w:t>
      </w:r>
      <w:r w:rsidR="00A45B18">
        <w:rPr>
          <w:color w:val="000000"/>
        </w:rPr>
        <w:t xml:space="preserve"> </w:t>
      </w:r>
      <w:r w:rsidRPr="0048057B">
        <w:rPr>
          <w:color w:val="000000"/>
        </w:rPr>
        <w:t xml:space="preserve"> The hoods shall have a minimum face vel</w:t>
      </w:r>
      <w:r w:rsidR="00734353" w:rsidRPr="0048057B">
        <w:rPr>
          <w:color w:val="000000"/>
        </w:rPr>
        <w:t>ocity of 100 ft/min.</w:t>
      </w:r>
      <w:r w:rsidR="00A45B18">
        <w:rPr>
          <w:color w:val="000000"/>
        </w:rPr>
        <w:t xml:space="preserve"> </w:t>
      </w:r>
      <w:r w:rsidR="00734353" w:rsidRPr="0048057B">
        <w:rPr>
          <w:color w:val="000000"/>
        </w:rPr>
        <w:t xml:space="preserve"> Contact Radiation Safety</w:t>
      </w:r>
      <w:r w:rsidRPr="0048057B">
        <w:rPr>
          <w:color w:val="000000"/>
        </w:rPr>
        <w:t xml:space="preserve"> for further information on fume hood</w:t>
      </w:r>
      <w:r w:rsidR="00124B38" w:rsidRPr="0048057B">
        <w:rPr>
          <w:color w:val="000000"/>
        </w:rPr>
        <w:t xml:space="preserve"> use</w:t>
      </w:r>
      <w:r w:rsidRPr="0048057B">
        <w:rPr>
          <w:color w:val="000000"/>
        </w:rPr>
        <w:t xml:space="preserve"> for radioactive materials.</w:t>
      </w:r>
    </w:p>
    <w:p w14:paraId="34833FA4" w14:textId="77777777" w:rsidR="005063B4" w:rsidRPr="0048057B" w:rsidRDefault="00605914" w:rsidP="00D20892">
      <w:pPr>
        <w:spacing w:before="240" w:after="240"/>
        <w:ind w:left="864"/>
        <w:rPr>
          <w:b/>
          <w:color w:val="000000"/>
        </w:rPr>
      </w:pPr>
      <w:r w:rsidRPr="0048057B">
        <w:rPr>
          <w:b/>
          <w:color w:val="000000"/>
        </w:rPr>
        <w:t>Modifications</w:t>
      </w:r>
    </w:p>
    <w:p w14:paraId="2A2D560A" w14:textId="77777777" w:rsidR="00605914" w:rsidRPr="007713AD" w:rsidRDefault="00605914" w:rsidP="00D20892">
      <w:pPr>
        <w:spacing w:before="240" w:after="240"/>
        <w:ind w:left="864"/>
      </w:pPr>
      <w:r w:rsidRPr="0048057B">
        <w:rPr>
          <w:color w:val="000000"/>
        </w:rPr>
        <w:t>Laboratory hoods are</w:t>
      </w:r>
      <w:r w:rsidR="00CB7B84" w:rsidRPr="0048057B">
        <w:rPr>
          <w:color w:val="000000"/>
        </w:rPr>
        <w:t xml:space="preserve"> not to be modified without </w:t>
      </w:r>
      <w:r w:rsidR="00697B9C">
        <w:rPr>
          <w:color w:val="000000"/>
        </w:rPr>
        <w:t xml:space="preserve">prior </w:t>
      </w:r>
      <w:r w:rsidR="00CB7B84" w:rsidRPr="0048057B">
        <w:rPr>
          <w:color w:val="000000"/>
        </w:rPr>
        <w:t xml:space="preserve">consultation </w:t>
      </w:r>
      <w:r w:rsidR="00697B9C">
        <w:rPr>
          <w:color w:val="000000"/>
        </w:rPr>
        <w:t xml:space="preserve">with Facilities Services and </w:t>
      </w:r>
      <w:r w:rsidRPr="0048057B">
        <w:rPr>
          <w:color w:val="000000"/>
        </w:rPr>
        <w:t>the Chemical Hygiene Officer.</w:t>
      </w:r>
      <w:r w:rsidR="00693701" w:rsidRPr="0048057B">
        <w:rPr>
          <w:color w:val="000000"/>
        </w:rPr>
        <w:t xml:space="preserve"> </w:t>
      </w:r>
      <w:r w:rsidRPr="0048057B">
        <w:rPr>
          <w:color w:val="000000"/>
        </w:rPr>
        <w:t xml:space="preserve"> Changes in airflow quantity and airflow patterns can significantly affect laboratory exposure potential</w:t>
      </w:r>
      <w:r w:rsidR="00B91FE6" w:rsidRPr="0048057B">
        <w:rPr>
          <w:color w:val="000000"/>
        </w:rPr>
        <w:t>.  T</w:t>
      </w:r>
      <w:r w:rsidRPr="0048057B">
        <w:rPr>
          <w:color w:val="000000"/>
        </w:rPr>
        <w:t xml:space="preserve">herefore, the Chemical Hygiene Officer will ensure that modifications will not degrade the safety of the laboratory environment.  Modified hoods must be </w:t>
      </w:r>
      <w:r w:rsidR="00CB7B84" w:rsidRPr="0048057B">
        <w:rPr>
          <w:color w:val="000000"/>
        </w:rPr>
        <w:t xml:space="preserve">evaluated and </w:t>
      </w:r>
      <w:r w:rsidRPr="0048057B">
        <w:rPr>
          <w:color w:val="000000"/>
        </w:rPr>
        <w:t xml:space="preserve">tested by </w:t>
      </w:r>
      <w:r w:rsidR="00EE25AA" w:rsidRPr="0048057B">
        <w:rPr>
          <w:color w:val="000000"/>
        </w:rPr>
        <w:t>EHS</w:t>
      </w:r>
      <w:r w:rsidRPr="0048057B">
        <w:rPr>
          <w:color w:val="000000"/>
        </w:rPr>
        <w:t xml:space="preserve"> prior to use.</w:t>
      </w:r>
    </w:p>
    <w:p w14:paraId="284A80D8" w14:textId="4AEA98A2" w:rsidR="005377CB" w:rsidRDefault="003206EA" w:rsidP="0086660F">
      <w:pPr>
        <w:pStyle w:val="Heading1"/>
        <w:jc w:val="left"/>
      </w:pPr>
      <w:r w:rsidRPr="0048057B">
        <w:br w:type="page"/>
      </w:r>
      <w:bookmarkStart w:id="44" w:name="_Toc215391286"/>
      <w:bookmarkStart w:id="45" w:name="_Toc142578513"/>
      <w:r w:rsidR="00605914" w:rsidRPr="0086660F">
        <w:rPr>
          <w:u w:val="none"/>
        </w:rPr>
        <w:lastRenderedPageBreak/>
        <w:t xml:space="preserve">4.  </w:t>
      </w:r>
      <w:r w:rsidR="00A45B18">
        <w:rPr>
          <w:u w:val="none"/>
        </w:rPr>
        <w:t xml:space="preserve">  </w:t>
      </w:r>
      <w:r w:rsidR="00605914" w:rsidRPr="0048057B">
        <w:t>BASIC RULES AND PROCEDURES FOR WORKING WITH CHEMICALS</w:t>
      </w:r>
      <w:bookmarkEnd w:id="44"/>
      <w:bookmarkEnd w:id="45"/>
    </w:p>
    <w:p w14:paraId="4D3DB5AF" w14:textId="77777777" w:rsidR="0086660F" w:rsidRPr="0086660F" w:rsidRDefault="0086660F" w:rsidP="0086660F"/>
    <w:p w14:paraId="536FE4E6" w14:textId="77777777" w:rsidR="003206EA" w:rsidRPr="0048057B" w:rsidRDefault="00605914" w:rsidP="0086660F">
      <w:pPr>
        <w:pStyle w:val="Heading2"/>
      </w:pPr>
      <w:bookmarkStart w:id="46" w:name="_Toc215391287"/>
      <w:bookmarkStart w:id="47" w:name="_Toc142578514"/>
      <w:r w:rsidRPr="0048057B">
        <w:t>General Principles</w:t>
      </w:r>
      <w:bookmarkEnd w:id="46"/>
      <w:bookmarkEnd w:id="47"/>
    </w:p>
    <w:p w14:paraId="06AD1BBB" w14:textId="77777777" w:rsidR="000E71C0" w:rsidRPr="0048057B" w:rsidRDefault="003206EA" w:rsidP="000A4150">
      <w:pPr>
        <w:spacing w:before="240" w:after="240"/>
        <w:ind w:left="864"/>
      </w:pPr>
      <w:r w:rsidRPr="0048057B">
        <w:t xml:space="preserve">This Chemical Hygiene Plan requires that laboratory workers understand and follow basic procedures for working with chemicals.  </w:t>
      </w:r>
      <w:r w:rsidRPr="0048057B">
        <w:rPr>
          <w:i/>
          <w:iCs/>
        </w:rPr>
        <w:t xml:space="preserve">Prudent Practices for Handling Hazardous Chemicals in Laboratories </w:t>
      </w:r>
      <w:r w:rsidRPr="0048057B">
        <w:t xml:space="preserve">may be used as a supplemental reference.  </w:t>
      </w:r>
      <w:r w:rsidRPr="0048057B">
        <w:rPr>
          <w:spacing w:val="-2"/>
        </w:rPr>
        <w:t>The general principles</w:t>
      </w:r>
      <w:r w:rsidR="000E71C0" w:rsidRPr="0048057B">
        <w:rPr>
          <w:spacing w:val="-2"/>
        </w:rPr>
        <w:t xml:space="preserve"> list</w:t>
      </w:r>
      <w:r w:rsidR="00DB4197" w:rsidRPr="0048057B">
        <w:rPr>
          <w:spacing w:val="-2"/>
        </w:rPr>
        <w:t>ed</w:t>
      </w:r>
      <w:r w:rsidR="000E71C0" w:rsidRPr="0048057B">
        <w:rPr>
          <w:spacing w:val="-2"/>
        </w:rPr>
        <w:t xml:space="preserve"> below</w:t>
      </w:r>
      <w:r w:rsidRPr="0048057B">
        <w:rPr>
          <w:spacing w:val="-2"/>
        </w:rPr>
        <w:t xml:space="preserve"> should be used </w:t>
      </w:r>
      <w:r w:rsidR="0059756F" w:rsidRPr="0048057B">
        <w:rPr>
          <w:spacing w:val="-2"/>
        </w:rPr>
        <w:t>for all</w:t>
      </w:r>
      <w:r w:rsidRPr="0048057B">
        <w:rPr>
          <w:spacing w:val="-2"/>
        </w:rPr>
        <w:t xml:space="preserve"> laboratory work with chemicals</w:t>
      </w:r>
      <w:r w:rsidR="000E71C0" w:rsidRPr="0048057B">
        <w:rPr>
          <w:spacing w:val="-2"/>
        </w:rPr>
        <w:t>.</w:t>
      </w:r>
    </w:p>
    <w:p w14:paraId="3A0D960C" w14:textId="77777777" w:rsidR="000E71C0" w:rsidRPr="0048057B" w:rsidRDefault="000E71C0" w:rsidP="000A4150">
      <w:pPr>
        <w:pStyle w:val="Heading3"/>
        <w:ind w:left="1224"/>
      </w:pPr>
      <w:r w:rsidRPr="0048057B">
        <w:t>Accidents and Spills</w:t>
      </w:r>
    </w:p>
    <w:p w14:paraId="36421E48" w14:textId="77777777" w:rsidR="003A1EE0" w:rsidRPr="0048057B" w:rsidRDefault="003A1EE0" w:rsidP="0008061F">
      <w:pPr>
        <w:numPr>
          <w:ilvl w:val="1"/>
          <w:numId w:val="26"/>
        </w:numPr>
        <w:tabs>
          <w:tab w:val="num" w:pos="1710"/>
        </w:tabs>
        <w:ind w:left="1710"/>
        <w:rPr>
          <w:color w:val="000000"/>
        </w:rPr>
      </w:pPr>
      <w:r w:rsidRPr="0048057B">
        <w:rPr>
          <w:color w:val="000000"/>
        </w:rPr>
        <w:t xml:space="preserve">Know the appropriate emergency response procedures. </w:t>
      </w:r>
    </w:p>
    <w:p w14:paraId="2190746B" w14:textId="77777777" w:rsidR="0004585E" w:rsidRPr="0048057B" w:rsidRDefault="006F297E" w:rsidP="0008061F">
      <w:pPr>
        <w:numPr>
          <w:ilvl w:val="1"/>
          <w:numId w:val="26"/>
        </w:numPr>
        <w:tabs>
          <w:tab w:val="num" w:pos="1710"/>
        </w:tabs>
        <w:ind w:left="1710"/>
        <w:rPr>
          <w:color w:val="000000"/>
        </w:rPr>
      </w:pPr>
      <w:r w:rsidRPr="0048057B">
        <w:rPr>
          <w:color w:val="000000"/>
        </w:rPr>
        <w:t>In the event of</w:t>
      </w:r>
      <w:r w:rsidR="00C10F02" w:rsidRPr="0048057B">
        <w:rPr>
          <w:color w:val="000000"/>
        </w:rPr>
        <w:t xml:space="preserve"> an</w:t>
      </w:r>
      <w:r w:rsidRPr="0048057B">
        <w:rPr>
          <w:color w:val="000000"/>
        </w:rPr>
        <w:t xml:space="preserve"> </w:t>
      </w:r>
      <w:r w:rsidR="00C10F02" w:rsidRPr="0048057B">
        <w:rPr>
          <w:color w:val="000000"/>
        </w:rPr>
        <w:t>accidental eye exposure</w:t>
      </w:r>
      <w:r w:rsidRPr="0048057B">
        <w:rPr>
          <w:color w:val="000000"/>
        </w:rPr>
        <w:t>, p</w:t>
      </w:r>
      <w:r w:rsidR="0004585E" w:rsidRPr="0048057B">
        <w:rPr>
          <w:color w:val="000000"/>
        </w:rPr>
        <w:t>romptly flush</w:t>
      </w:r>
      <w:r w:rsidR="00C10F02" w:rsidRPr="0048057B">
        <w:rPr>
          <w:color w:val="000000"/>
        </w:rPr>
        <w:t xml:space="preserve"> the</w:t>
      </w:r>
      <w:r w:rsidR="0004585E" w:rsidRPr="0048057B">
        <w:rPr>
          <w:color w:val="000000"/>
        </w:rPr>
        <w:t xml:space="preserve"> eyes with water for a prolonged period (15 minutes) and seek medical attention.</w:t>
      </w:r>
    </w:p>
    <w:p w14:paraId="3DCEF28E" w14:textId="3409A421" w:rsidR="0004585E" w:rsidRPr="0048057B" w:rsidRDefault="00A45B18" w:rsidP="0008061F">
      <w:pPr>
        <w:numPr>
          <w:ilvl w:val="1"/>
          <w:numId w:val="26"/>
        </w:numPr>
        <w:tabs>
          <w:tab w:val="num" w:pos="1710"/>
        </w:tabs>
        <w:ind w:left="1710"/>
        <w:rPr>
          <w:color w:val="000000"/>
        </w:rPr>
      </w:pPr>
      <w:r>
        <w:rPr>
          <w:color w:val="000000"/>
        </w:rPr>
        <w:t xml:space="preserve">Following </w:t>
      </w:r>
      <w:r w:rsidR="00C10F02" w:rsidRPr="0048057B">
        <w:rPr>
          <w:color w:val="000000"/>
        </w:rPr>
        <w:t>ingestion of a hazardous substance, e</w:t>
      </w:r>
      <w:r w:rsidR="0004585E" w:rsidRPr="0048057B">
        <w:rPr>
          <w:color w:val="000000"/>
        </w:rPr>
        <w:t>ncourage the victim to drink large amounts of water</w:t>
      </w:r>
      <w:r w:rsidR="00C10F02" w:rsidRPr="0048057B">
        <w:rPr>
          <w:color w:val="000000"/>
        </w:rPr>
        <w:t xml:space="preserve"> and seek medical attention as needed.</w:t>
      </w:r>
    </w:p>
    <w:p w14:paraId="473C0894" w14:textId="77777777" w:rsidR="009D0087" w:rsidRPr="0048057B" w:rsidRDefault="00C10F02" w:rsidP="0008061F">
      <w:pPr>
        <w:numPr>
          <w:ilvl w:val="1"/>
          <w:numId w:val="26"/>
        </w:numPr>
        <w:tabs>
          <w:tab w:val="left" w:pos="648"/>
          <w:tab w:val="num" w:pos="1710"/>
        </w:tabs>
        <w:ind w:left="1710"/>
        <w:rPr>
          <w:color w:val="000000"/>
        </w:rPr>
      </w:pPr>
      <w:r w:rsidRPr="0048057B">
        <w:rPr>
          <w:color w:val="000000"/>
        </w:rPr>
        <w:t>Skin exposure to a hazardous substance requires p</w:t>
      </w:r>
      <w:r w:rsidR="0004585E" w:rsidRPr="0048057B">
        <w:rPr>
          <w:color w:val="000000"/>
        </w:rPr>
        <w:t>rompt flush</w:t>
      </w:r>
      <w:r w:rsidRPr="0048057B">
        <w:rPr>
          <w:color w:val="000000"/>
        </w:rPr>
        <w:t>ing</w:t>
      </w:r>
      <w:r w:rsidR="0004585E" w:rsidRPr="0048057B">
        <w:rPr>
          <w:color w:val="000000"/>
        </w:rPr>
        <w:t xml:space="preserve"> </w:t>
      </w:r>
      <w:r w:rsidRPr="0048057B">
        <w:rPr>
          <w:color w:val="000000"/>
        </w:rPr>
        <w:t xml:space="preserve">of </w:t>
      </w:r>
      <w:r w:rsidR="0004585E" w:rsidRPr="0048057B">
        <w:rPr>
          <w:color w:val="000000"/>
        </w:rPr>
        <w:t>the affected area with water and remov</w:t>
      </w:r>
      <w:r w:rsidRPr="0048057B">
        <w:rPr>
          <w:color w:val="000000"/>
        </w:rPr>
        <w:t>al of</w:t>
      </w:r>
      <w:r w:rsidR="0004585E" w:rsidRPr="0048057B">
        <w:rPr>
          <w:color w:val="000000"/>
        </w:rPr>
        <w:t xml:space="preserve"> any contaminated clothing.  If symptoms persist after washing, seek medical attention through </w:t>
      </w:r>
      <w:r w:rsidR="0077337A">
        <w:rPr>
          <w:color w:val="000000"/>
        </w:rPr>
        <w:t xml:space="preserve">Concentra Urgent Care </w:t>
      </w:r>
      <w:r w:rsidR="00693701" w:rsidRPr="0048057B">
        <w:rPr>
          <w:color w:val="000000"/>
        </w:rPr>
        <w:t xml:space="preserve">or the </w:t>
      </w:r>
      <w:r w:rsidR="008F755E">
        <w:rPr>
          <w:color w:val="000000"/>
        </w:rPr>
        <w:t xml:space="preserve">SSM Health </w:t>
      </w:r>
      <w:r w:rsidR="00693701" w:rsidRPr="0048057B">
        <w:rPr>
          <w:color w:val="000000"/>
        </w:rPr>
        <w:t xml:space="preserve">Saint Louis University </w:t>
      </w:r>
      <w:r w:rsidR="0059756F" w:rsidRPr="0048057B">
        <w:rPr>
          <w:color w:val="000000"/>
        </w:rPr>
        <w:t xml:space="preserve">Hospital </w:t>
      </w:r>
      <w:r w:rsidR="00693701" w:rsidRPr="0048057B">
        <w:rPr>
          <w:color w:val="000000"/>
        </w:rPr>
        <w:t>Emergency Room</w:t>
      </w:r>
      <w:r w:rsidR="0004585E" w:rsidRPr="0048057B">
        <w:rPr>
          <w:color w:val="000000"/>
        </w:rPr>
        <w:t>.</w:t>
      </w:r>
    </w:p>
    <w:p w14:paraId="6521EB2F" w14:textId="77777777" w:rsidR="000E71C0" w:rsidRPr="00FD6E1A" w:rsidRDefault="000E71C0" w:rsidP="0008061F">
      <w:pPr>
        <w:tabs>
          <w:tab w:val="left" w:pos="648"/>
          <w:tab w:val="num" w:pos="1800"/>
        </w:tabs>
        <w:ind w:left="1710" w:hanging="450"/>
        <w:rPr>
          <w:b/>
        </w:rPr>
      </w:pPr>
    </w:p>
    <w:p w14:paraId="6148469C" w14:textId="77777777" w:rsidR="000E71C0" w:rsidRPr="0048057B" w:rsidRDefault="000E71C0" w:rsidP="000A4150">
      <w:pPr>
        <w:pStyle w:val="Heading3"/>
        <w:ind w:left="1224"/>
      </w:pPr>
      <w:r w:rsidRPr="0048057B">
        <w:t>Avoidance of “Routine” Exposure</w:t>
      </w:r>
    </w:p>
    <w:p w14:paraId="2CC9B507" w14:textId="77777777" w:rsidR="00110FDF" w:rsidRPr="0048057B" w:rsidRDefault="00110FDF" w:rsidP="0008061F">
      <w:pPr>
        <w:numPr>
          <w:ilvl w:val="1"/>
          <w:numId w:val="26"/>
        </w:numPr>
        <w:tabs>
          <w:tab w:val="left" w:pos="648"/>
          <w:tab w:val="num" w:pos="1710"/>
        </w:tabs>
        <w:ind w:left="1710"/>
        <w:rPr>
          <w:color w:val="000000"/>
        </w:rPr>
      </w:pPr>
      <w:r w:rsidRPr="0048057B">
        <w:rPr>
          <w:color w:val="000000"/>
        </w:rPr>
        <w:t>Avoid tasting or smelling hazardous chemicals.</w:t>
      </w:r>
    </w:p>
    <w:p w14:paraId="513285AA" w14:textId="135286EB" w:rsidR="009D0087" w:rsidRPr="0048057B" w:rsidRDefault="00110FDF" w:rsidP="0008061F">
      <w:pPr>
        <w:numPr>
          <w:ilvl w:val="1"/>
          <w:numId w:val="26"/>
        </w:numPr>
        <w:tabs>
          <w:tab w:val="left" w:pos="648"/>
          <w:tab w:val="num" w:pos="1710"/>
        </w:tabs>
        <w:ind w:left="1710"/>
        <w:rPr>
          <w:color w:val="000000"/>
        </w:rPr>
      </w:pPr>
      <w:r w:rsidRPr="0048057B">
        <w:rPr>
          <w:spacing w:val="-3"/>
        </w:rPr>
        <w:t xml:space="preserve">Do not allow toxic substances to be released </w:t>
      </w:r>
      <w:r w:rsidR="00051856" w:rsidRPr="0048057B">
        <w:rPr>
          <w:spacing w:val="-3"/>
        </w:rPr>
        <w:t>into</w:t>
      </w:r>
      <w:r w:rsidRPr="0048057B">
        <w:rPr>
          <w:spacing w:val="-3"/>
        </w:rPr>
        <w:t xml:space="preserve"> cold rooms and warm rooms, since these</w:t>
      </w:r>
      <w:r w:rsidR="00D8206C" w:rsidRPr="0048057B">
        <w:rPr>
          <w:spacing w:val="-3"/>
        </w:rPr>
        <w:t xml:space="preserve"> areas</w:t>
      </w:r>
      <w:r w:rsidRPr="0048057B">
        <w:rPr>
          <w:spacing w:val="-3"/>
        </w:rPr>
        <w:t xml:space="preserve"> have contained, recirculated atmospheres.</w:t>
      </w:r>
    </w:p>
    <w:p w14:paraId="1A3EA679" w14:textId="77777777" w:rsidR="000E71C0" w:rsidRPr="00FD6E1A" w:rsidRDefault="000E71C0" w:rsidP="0008061F">
      <w:pPr>
        <w:tabs>
          <w:tab w:val="left" w:pos="648"/>
          <w:tab w:val="num" w:pos="1800"/>
        </w:tabs>
        <w:ind w:left="1710" w:hanging="450"/>
        <w:rPr>
          <w:b/>
        </w:rPr>
      </w:pPr>
    </w:p>
    <w:p w14:paraId="70853005" w14:textId="77777777" w:rsidR="000E71C0" w:rsidRPr="0048057B" w:rsidRDefault="000E71C0" w:rsidP="000A4150">
      <w:pPr>
        <w:pStyle w:val="Heading3"/>
        <w:ind w:left="1224"/>
      </w:pPr>
      <w:r w:rsidRPr="0048057B">
        <w:t>Choice of Chemicals</w:t>
      </w:r>
    </w:p>
    <w:p w14:paraId="40901545" w14:textId="77777777" w:rsidR="00A81188" w:rsidRPr="0048057B" w:rsidRDefault="00E64E97" w:rsidP="0008061F">
      <w:pPr>
        <w:numPr>
          <w:ilvl w:val="1"/>
          <w:numId w:val="26"/>
        </w:numPr>
        <w:tabs>
          <w:tab w:val="num" w:pos="1710"/>
        </w:tabs>
        <w:ind w:left="1710"/>
        <w:rPr>
          <w:color w:val="000000"/>
        </w:rPr>
      </w:pPr>
      <w:r w:rsidRPr="0048057B">
        <w:rPr>
          <w:color w:val="000000"/>
        </w:rPr>
        <w:t>Carefully read the label before using an unfamiliar chemical and review the Safety Data Sheet (SDS) fo</w:t>
      </w:r>
      <w:r w:rsidR="00A81188" w:rsidRPr="0048057B">
        <w:rPr>
          <w:color w:val="000000"/>
        </w:rPr>
        <w:t>r special handling information.</w:t>
      </w:r>
    </w:p>
    <w:p w14:paraId="728CCFCE" w14:textId="77777777" w:rsidR="009D0087" w:rsidRPr="0048057B" w:rsidRDefault="0026635D" w:rsidP="0008061F">
      <w:pPr>
        <w:numPr>
          <w:ilvl w:val="1"/>
          <w:numId w:val="26"/>
        </w:numPr>
        <w:tabs>
          <w:tab w:val="num" w:pos="1710"/>
        </w:tabs>
        <w:ind w:left="1710"/>
        <w:rPr>
          <w:color w:val="000000"/>
        </w:rPr>
      </w:pPr>
      <w:r w:rsidRPr="0048057B">
        <w:rPr>
          <w:color w:val="000000"/>
        </w:rPr>
        <w:t xml:space="preserve">Review </w:t>
      </w:r>
      <w:r w:rsidR="00E64E97" w:rsidRPr="0048057B">
        <w:rPr>
          <w:color w:val="000000"/>
        </w:rPr>
        <w:t>the known hazards associated with the materials being used and never assume al</w:t>
      </w:r>
      <w:r w:rsidR="00A81188" w:rsidRPr="0048057B">
        <w:rPr>
          <w:color w:val="000000"/>
        </w:rPr>
        <w:t>l hazards have been identified.</w:t>
      </w:r>
    </w:p>
    <w:p w14:paraId="1F0D0694" w14:textId="77777777" w:rsidR="00A81188" w:rsidRPr="00FD6E1A" w:rsidRDefault="00A81188" w:rsidP="0008061F">
      <w:pPr>
        <w:tabs>
          <w:tab w:val="num" w:pos="1800"/>
        </w:tabs>
        <w:ind w:left="1710" w:hanging="450"/>
        <w:rPr>
          <w:color w:val="000000"/>
        </w:rPr>
      </w:pPr>
    </w:p>
    <w:p w14:paraId="51C20F3E" w14:textId="77777777" w:rsidR="000E71C0" w:rsidRPr="0048057B" w:rsidRDefault="000E71C0" w:rsidP="000A4150">
      <w:pPr>
        <w:pStyle w:val="Heading3"/>
        <w:ind w:left="1224"/>
      </w:pPr>
      <w:r w:rsidRPr="0048057B">
        <w:t>Eating, Smoking, Etc.</w:t>
      </w:r>
    </w:p>
    <w:p w14:paraId="1CCF8F33" w14:textId="77777777" w:rsidR="0004585E" w:rsidRPr="0048057B" w:rsidRDefault="0004585E" w:rsidP="0008061F">
      <w:pPr>
        <w:numPr>
          <w:ilvl w:val="1"/>
          <w:numId w:val="26"/>
        </w:numPr>
        <w:tabs>
          <w:tab w:val="num" w:pos="1710"/>
        </w:tabs>
        <w:ind w:left="1710"/>
      </w:pPr>
      <w:r w:rsidRPr="0048057B">
        <w:t xml:space="preserve">There shall be no eating, drinking, smoking, gum chewing, </w:t>
      </w:r>
      <w:r w:rsidR="00CA67A5">
        <w:t xml:space="preserve">or </w:t>
      </w:r>
      <w:r w:rsidRPr="0048057B">
        <w:t>application of cosmetics or contact lenses in areas where chemical materials are present.</w:t>
      </w:r>
    </w:p>
    <w:p w14:paraId="61B54A8D" w14:textId="77777777" w:rsidR="009D0087" w:rsidRPr="0048057B" w:rsidRDefault="0004585E" w:rsidP="0008061F">
      <w:pPr>
        <w:numPr>
          <w:ilvl w:val="1"/>
          <w:numId w:val="26"/>
        </w:numPr>
        <w:tabs>
          <w:tab w:val="num" w:pos="1710"/>
        </w:tabs>
        <w:ind w:left="1710"/>
      </w:pPr>
      <w:r w:rsidRPr="0048057B">
        <w:t>Wash hands before leaving the laboratory to conduct these activities</w:t>
      </w:r>
      <w:r w:rsidR="00FD6E1A">
        <w:rPr>
          <w:b/>
        </w:rPr>
        <w:t>.</w:t>
      </w:r>
    </w:p>
    <w:p w14:paraId="02F9F7D1" w14:textId="77777777" w:rsidR="000E71C0" w:rsidRPr="00FD6E1A" w:rsidRDefault="000E71C0" w:rsidP="0008061F">
      <w:pPr>
        <w:tabs>
          <w:tab w:val="num" w:pos="1800"/>
        </w:tabs>
        <w:ind w:left="1710" w:hanging="360"/>
        <w:rPr>
          <w:b/>
        </w:rPr>
      </w:pPr>
    </w:p>
    <w:p w14:paraId="4AA4B251" w14:textId="77777777" w:rsidR="000E71C0" w:rsidRPr="0048057B" w:rsidRDefault="000E71C0" w:rsidP="000A4150">
      <w:pPr>
        <w:pStyle w:val="Heading3"/>
        <w:ind w:left="1224"/>
      </w:pPr>
      <w:r w:rsidRPr="0048057B">
        <w:t>Equipment and Glassware</w:t>
      </w:r>
    </w:p>
    <w:p w14:paraId="2B599968" w14:textId="77777777" w:rsidR="00E64E97" w:rsidRPr="0048057B" w:rsidRDefault="00E64E97" w:rsidP="0008061F">
      <w:pPr>
        <w:numPr>
          <w:ilvl w:val="1"/>
          <w:numId w:val="26"/>
        </w:numPr>
        <w:tabs>
          <w:tab w:val="left" w:pos="648"/>
          <w:tab w:val="num" w:pos="1710"/>
        </w:tabs>
        <w:ind w:left="1710"/>
        <w:rPr>
          <w:color w:val="000000"/>
        </w:rPr>
      </w:pPr>
      <w:r w:rsidRPr="0048057B">
        <w:rPr>
          <w:color w:val="000000"/>
        </w:rPr>
        <w:t>Always inspect equipment for leaks, tears</w:t>
      </w:r>
      <w:r w:rsidR="00886B31">
        <w:rPr>
          <w:color w:val="000000"/>
        </w:rPr>
        <w:t>,</w:t>
      </w:r>
      <w:r w:rsidRPr="0048057B">
        <w:rPr>
          <w:color w:val="000000"/>
        </w:rPr>
        <w:t xml:space="preserve"> and other damage before handling a hazardous chemical. This includes fume hoods, gloves, goggles, etc. </w:t>
      </w:r>
    </w:p>
    <w:p w14:paraId="275EFC4E" w14:textId="77777777" w:rsidR="00110FDF" w:rsidRPr="0048057B" w:rsidRDefault="00110FDF" w:rsidP="0008061F">
      <w:pPr>
        <w:numPr>
          <w:ilvl w:val="1"/>
          <w:numId w:val="26"/>
        </w:numPr>
        <w:tabs>
          <w:tab w:val="left" w:pos="648"/>
          <w:tab w:val="num" w:pos="1710"/>
        </w:tabs>
        <w:ind w:left="1710"/>
        <w:rPr>
          <w:color w:val="000000"/>
        </w:rPr>
      </w:pPr>
      <w:r w:rsidRPr="0048057B">
        <w:rPr>
          <w:color w:val="000000"/>
        </w:rPr>
        <w:t>Be familiar with the location of emergency equipment and/or supplies - fire alarms, fire extinguishers, emergency eyewash/shower stations</w:t>
      </w:r>
      <w:r w:rsidR="00886B31">
        <w:rPr>
          <w:color w:val="000000"/>
        </w:rPr>
        <w:t>,</w:t>
      </w:r>
      <w:r w:rsidRPr="0048057B">
        <w:rPr>
          <w:color w:val="000000"/>
        </w:rPr>
        <w:t xml:space="preserve"> and chemical spill kits.</w:t>
      </w:r>
    </w:p>
    <w:p w14:paraId="020207CB" w14:textId="77777777" w:rsidR="00110FDF" w:rsidRPr="0048057B" w:rsidRDefault="00110FDF" w:rsidP="0008061F">
      <w:pPr>
        <w:widowControl w:val="0"/>
        <w:numPr>
          <w:ilvl w:val="1"/>
          <w:numId w:val="26"/>
        </w:numPr>
        <w:tabs>
          <w:tab w:val="left" w:pos="1170"/>
          <w:tab w:val="left" w:pos="1440"/>
          <w:tab w:val="num" w:pos="1710"/>
        </w:tabs>
        <w:ind w:left="1710"/>
        <w:rPr>
          <w:spacing w:val="-3"/>
        </w:rPr>
      </w:pPr>
      <w:r w:rsidRPr="0048057B">
        <w:rPr>
          <w:color w:val="000000"/>
        </w:rPr>
        <w:t>Use equipment and hazardous chemicals only for their intended purposes.</w:t>
      </w:r>
    </w:p>
    <w:p w14:paraId="22F1A6DA" w14:textId="77777777" w:rsidR="00110FDF" w:rsidRPr="0048057B" w:rsidRDefault="00110FDF" w:rsidP="0008061F">
      <w:pPr>
        <w:widowControl w:val="0"/>
        <w:numPr>
          <w:ilvl w:val="1"/>
          <w:numId w:val="26"/>
        </w:numPr>
        <w:tabs>
          <w:tab w:val="left" w:pos="648"/>
          <w:tab w:val="left" w:pos="1170"/>
          <w:tab w:val="left" w:pos="1440"/>
          <w:tab w:val="num" w:pos="1710"/>
        </w:tabs>
        <w:ind w:left="1710"/>
        <w:rPr>
          <w:spacing w:val="-3"/>
        </w:rPr>
      </w:pPr>
      <w:r w:rsidRPr="0048057B">
        <w:rPr>
          <w:spacing w:val="-3"/>
        </w:rPr>
        <w:t>Handle and store laboratory glassware with care to avoid damage.</w:t>
      </w:r>
    </w:p>
    <w:p w14:paraId="2B9AC434" w14:textId="77777777" w:rsidR="000E71C0" w:rsidRPr="0008061F" w:rsidRDefault="00110FDF" w:rsidP="0008061F">
      <w:pPr>
        <w:widowControl w:val="0"/>
        <w:numPr>
          <w:ilvl w:val="1"/>
          <w:numId w:val="26"/>
        </w:numPr>
        <w:tabs>
          <w:tab w:val="left" w:pos="648"/>
          <w:tab w:val="left" w:pos="1170"/>
          <w:tab w:val="left" w:pos="1440"/>
          <w:tab w:val="num" w:pos="1710"/>
        </w:tabs>
        <w:ind w:left="1710"/>
        <w:rPr>
          <w:spacing w:val="-3"/>
        </w:rPr>
      </w:pPr>
      <w:r w:rsidRPr="0048057B">
        <w:rPr>
          <w:spacing w:val="-3"/>
        </w:rPr>
        <w:t>Inspect glassware before each use and do not use damaged glassware.</w:t>
      </w:r>
    </w:p>
    <w:p w14:paraId="6B65C28C" w14:textId="77777777" w:rsidR="000E71C0" w:rsidRPr="0048057B" w:rsidRDefault="00AB13D2" w:rsidP="000A4150">
      <w:pPr>
        <w:pStyle w:val="Heading3"/>
        <w:ind w:left="1224"/>
      </w:pPr>
      <w:r w:rsidRPr="0048057B">
        <w:br w:type="page"/>
      </w:r>
      <w:r w:rsidR="000E71C0" w:rsidRPr="0048057B">
        <w:lastRenderedPageBreak/>
        <w:t>Exiting</w:t>
      </w:r>
    </w:p>
    <w:p w14:paraId="39E575E3" w14:textId="77777777" w:rsidR="009D0087" w:rsidRPr="0048057B" w:rsidRDefault="00501058" w:rsidP="0008061F">
      <w:pPr>
        <w:widowControl w:val="0"/>
        <w:numPr>
          <w:ilvl w:val="1"/>
          <w:numId w:val="26"/>
        </w:numPr>
        <w:tabs>
          <w:tab w:val="left" w:pos="648"/>
          <w:tab w:val="left" w:pos="1170"/>
          <w:tab w:val="left" w:pos="1440"/>
          <w:tab w:val="num" w:pos="1710"/>
        </w:tabs>
        <w:ind w:left="1710"/>
        <w:rPr>
          <w:spacing w:val="-3"/>
        </w:rPr>
      </w:pPr>
      <w:r w:rsidRPr="0048057B">
        <w:rPr>
          <w:spacing w:val="-3"/>
        </w:rPr>
        <w:t xml:space="preserve">Wash areas of exposed skin </w:t>
      </w:r>
      <w:r w:rsidR="00705E61" w:rsidRPr="0048057B">
        <w:rPr>
          <w:spacing w:val="-3"/>
        </w:rPr>
        <w:t>thoroughly with soap and water</w:t>
      </w:r>
      <w:r w:rsidRPr="0048057B">
        <w:rPr>
          <w:spacing w:val="-3"/>
        </w:rPr>
        <w:t xml:space="preserve"> before leaving the laboratory.</w:t>
      </w:r>
    </w:p>
    <w:p w14:paraId="32E85736" w14:textId="77777777" w:rsidR="000E71C0" w:rsidRPr="00FD6E1A" w:rsidRDefault="000E71C0" w:rsidP="0008061F">
      <w:pPr>
        <w:widowControl w:val="0"/>
        <w:tabs>
          <w:tab w:val="left" w:pos="648"/>
          <w:tab w:val="left" w:pos="1170"/>
          <w:tab w:val="left" w:pos="1440"/>
          <w:tab w:val="num" w:pos="1800"/>
        </w:tabs>
        <w:ind w:left="1710"/>
        <w:rPr>
          <w:b/>
        </w:rPr>
      </w:pPr>
    </w:p>
    <w:p w14:paraId="166692FA" w14:textId="77777777" w:rsidR="000E71C0" w:rsidRPr="0048057B" w:rsidRDefault="000E71C0" w:rsidP="000A4150">
      <w:pPr>
        <w:pStyle w:val="Heading3"/>
        <w:ind w:left="1224"/>
      </w:pPr>
      <w:r w:rsidRPr="0048057B">
        <w:t>Horseplay</w:t>
      </w:r>
    </w:p>
    <w:p w14:paraId="78214AEC" w14:textId="77777777" w:rsidR="009D0087" w:rsidRPr="0048057B" w:rsidRDefault="00110FDF" w:rsidP="0008061F">
      <w:pPr>
        <w:numPr>
          <w:ilvl w:val="1"/>
          <w:numId w:val="26"/>
        </w:numPr>
        <w:tabs>
          <w:tab w:val="left" w:pos="648"/>
          <w:tab w:val="num" w:pos="1710"/>
        </w:tabs>
        <w:ind w:left="1710"/>
        <w:rPr>
          <w:color w:val="000000"/>
        </w:rPr>
      </w:pPr>
      <w:r w:rsidRPr="0048057B">
        <w:rPr>
          <w:color w:val="000000"/>
        </w:rPr>
        <w:t xml:space="preserve">Avoid distracting or startling other workers when they are handling hazardous chemicals. </w:t>
      </w:r>
    </w:p>
    <w:p w14:paraId="3044323A" w14:textId="77777777" w:rsidR="000E71C0" w:rsidRPr="00FD6E1A" w:rsidRDefault="000E71C0" w:rsidP="0008061F">
      <w:pPr>
        <w:tabs>
          <w:tab w:val="left" w:pos="648"/>
          <w:tab w:val="num" w:pos="1800"/>
        </w:tabs>
        <w:ind w:left="1710"/>
        <w:rPr>
          <w:b/>
        </w:rPr>
      </w:pPr>
    </w:p>
    <w:p w14:paraId="4347A387" w14:textId="77777777" w:rsidR="000E71C0" w:rsidRPr="0048057B" w:rsidRDefault="000E71C0" w:rsidP="000A4150">
      <w:pPr>
        <w:pStyle w:val="Heading3"/>
        <w:ind w:left="1224"/>
      </w:pPr>
      <w:r w:rsidRPr="0048057B">
        <w:t>Mouth Suction</w:t>
      </w:r>
      <w:r w:rsidR="00F91B63" w:rsidRPr="0048057B">
        <w:t>/Mouth Pipetting</w:t>
      </w:r>
    </w:p>
    <w:p w14:paraId="2E593E52" w14:textId="77777777" w:rsidR="009D0087" w:rsidRPr="0048057B" w:rsidRDefault="00110FDF" w:rsidP="0008061F">
      <w:pPr>
        <w:numPr>
          <w:ilvl w:val="1"/>
          <w:numId w:val="26"/>
        </w:numPr>
        <w:tabs>
          <w:tab w:val="left" w:pos="996"/>
          <w:tab w:val="left" w:pos="1710"/>
        </w:tabs>
        <w:ind w:hanging="450"/>
        <w:rPr>
          <w:b/>
        </w:rPr>
      </w:pPr>
      <w:r w:rsidRPr="0048057B">
        <w:rPr>
          <w:spacing w:val="-3"/>
        </w:rPr>
        <w:t>Do not use mouth suction for pipet</w:t>
      </w:r>
      <w:r w:rsidR="00DC496B" w:rsidRPr="0048057B">
        <w:rPr>
          <w:spacing w:val="-3"/>
        </w:rPr>
        <w:t>t</w:t>
      </w:r>
      <w:r w:rsidRPr="0048057B">
        <w:rPr>
          <w:spacing w:val="-3"/>
        </w:rPr>
        <w:t>ing or starting a siphon.</w:t>
      </w:r>
    </w:p>
    <w:p w14:paraId="30B8A62F" w14:textId="77777777" w:rsidR="003A1EE0" w:rsidRPr="0048057B" w:rsidRDefault="003A1EE0" w:rsidP="0008061F">
      <w:pPr>
        <w:tabs>
          <w:tab w:val="left" w:pos="1710"/>
        </w:tabs>
        <w:ind w:left="2244"/>
      </w:pPr>
    </w:p>
    <w:p w14:paraId="36CC1D1C" w14:textId="77777777" w:rsidR="00501058" w:rsidRPr="0048057B" w:rsidRDefault="00501058" w:rsidP="000A4150">
      <w:pPr>
        <w:pStyle w:val="Heading3"/>
        <w:ind w:left="1224"/>
      </w:pPr>
      <w:r w:rsidRPr="0048057B">
        <w:t xml:space="preserve">Personal </w:t>
      </w:r>
      <w:r w:rsidR="00E87735" w:rsidRPr="0048057B">
        <w:t>Housekeeping</w:t>
      </w:r>
    </w:p>
    <w:p w14:paraId="4F859250" w14:textId="77777777" w:rsidR="00501058" w:rsidRPr="0048057B" w:rsidRDefault="00501058" w:rsidP="0008061F">
      <w:pPr>
        <w:widowControl w:val="0"/>
        <w:numPr>
          <w:ilvl w:val="1"/>
          <w:numId w:val="26"/>
        </w:numPr>
        <w:tabs>
          <w:tab w:val="left" w:pos="648"/>
          <w:tab w:val="left" w:pos="1170"/>
          <w:tab w:val="left" w:pos="1440"/>
          <w:tab w:val="num" w:pos="1710"/>
        </w:tabs>
        <w:ind w:left="1710"/>
        <w:rPr>
          <w:spacing w:val="-3"/>
        </w:rPr>
      </w:pPr>
      <w:r w:rsidRPr="0048057B">
        <w:rPr>
          <w:spacing w:val="-3"/>
        </w:rPr>
        <w:t>Keep the work area clean and uncluttered, with chemicals and equipment properly labeled and stored.</w:t>
      </w:r>
    </w:p>
    <w:p w14:paraId="524AEA6B" w14:textId="77777777" w:rsidR="009D0087" w:rsidRPr="0048057B" w:rsidRDefault="00501058" w:rsidP="0008061F">
      <w:pPr>
        <w:widowControl w:val="0"/>
        <w:numPr>
          <w:ilvl w:val="1"/>
          <w:numId w:val="26"/>
        </w:numPr>
        <w:tabs>
          <w:tab w:val="left" w:pos="648"/>
          <w:tab w:val="left" w:pos="1170"/>
          <w:tab w:val="left" w:pos="1440"/>
          <w:tab w:val="num" w:pos="1710"/>
        </w:tabs>
        <w:ind w:left="1710"/>
        <w:rPr>
          <w:spacing w:val="-3"/>
        </w:rPr>
      </w:pPr>
      <w:r w:rsidRPr="0048057B">
        <w:rPr>
          <w:spacing w:val="-3"/>
        </w:rPr>
        <w:t>Clean up the work area on completion of an operation and/or at the end of each day.</w:t>
      </w:r>
    </w:p>
    <w:p w14:paraId="1F0FDF2B" w14:textId="77777777" w:rsidR="00501058" w:rsidRPr="00FD6E1A" w:rsidRDefault="00501058" w:rsidP="0008061F">
      <w:pPr>
        <w:widowControl w:val="0"/>
        <w:tabs>
          <w:tab w:val="left" w:pos="648"/>
          <w:tab w:val="left" w:pos="1170"/>
          <w:tab w:val="left" w:pos="1440"/>
          <w:tab w:val="num" w:pos="1800"/>
        </w:tabs>
        <w:ind w:left="1710" w:hanging="360"/>
        <w:rPr>
          <w:b/>
        </w:rPr>
      </w:pPr>
    </w:p>
    <w:p w14:paraId="3EF1355C" w14:textId="77777777" w:rsidR="000E71C0" w:rsidRPr="0048057B" w:rsidRDefault="00FC5C9C" w:rsidP="000A4150">
      <w:pPr>
        <w:pStyle w:val="Heading3"/>
        <w:ind w:left="1224"/>
      </w:pPr>
      <w:r w:rsidRPr="0048057B">
        <w:t xml:space="preserve"> </w:t>
      </w:r>
      <w:r w:rsidR="000E71C0" w:rsidRPr="0048057B">
        <w:t>Personal Protection</w:t>
      </w:r>
    </w:p>
    <w:p w14:paraId="4698E1DD" w14:textId="77777777" w:rsidR="00E64E97" w:rsidRPr="0048057B" w:rsidRDefault="00E64E97" w:rsidP="0008061F">
      <w:pPr>
        <w:numPr>
          <w:ilvl w:val="1"/>
          <w:numId w:val="26"/>
        </w:numPr>
        <w:tabs>
          <w:tab w:val="num" w:pos="1710"/>
        </w:tabs>
        <w:ind w:left="1710"/>
        <w:rPr>
          <w:b/>
        </w:rPr>
      </w:pPr>
      <w:r w:rsidRPr="0048057B">
        <w:rPr>
          <w:color w:val="000000"/>
        </w:rPr>
        <w:t>Wear adequate eye, face, hand</w:t>
      </w:r>
      <w:r w:rsidR="00886B31">
        <w:rPr>
          <w:color w:val="000000"/>
        </w:rPr>
        <w:t>,</w:t>
      </w:r>
      <w:r w:rsidRPr="0048057B">
        <w:rPr>
          <w:color w:val="000000"/>
        </w:rPr>
        <w:t xml:space="preserve"> and </w:t>
      </w:r>
      <w:r w:rsidR="00002099" w:rsidRPr="0048057B">
        <w:rPr>
          <w:color w:val="000000"/>
        </w:rPr>
        <w:t>foot protection when working with chemicals or other hazards in the laboratory</w:t>
      </w:r>
      <w:r w:rsidRPr="0048057B">
        <w:rPr>
          <w:color w:val="000000"/>
        </w:rPr>
        <w:t>.</w:t>
      </w:r>
    </w:p>
    <w:p w14:paraId="721DB426" w14:textId="77777777" w:rsidR="00604F69" w:rsidRPr="0048057B" w:rsidRDefault="00604F69" w:rsidP="0008061F">
      <w:pPr>
        <w:numPr>
          <w:ilvl w:val="1"/>
          <w:numId w:val="26"/>
        </w:numPr>
        <w:tabs>
          <w:tab w:val="num" w:pos="1710"/>
        </w:tabs>
        <w:ind w:left="1710"/>
        <w:rPr>
          <w:b/>
        </w:rPr>
      </w:pPr>
      <w:r w:rsidRPr="0048057B">
        <w:rPr>
          <w:color w:val="000000"/>
        </w:rPr>
        <w:t>Assure that appropriate eye protection is worn by all persons, including visitors, where chemicals are in use or handled.</w:t>
      </w:r>
    </w:p>
    <w:p w14:paraId="7894FFFA" w14:textId="77777777" w:rsidR="00604F69" w:rsidRPr="0048057B" w:rsidRDefault="00604F69" w:rsidP="0008061F">
      <w:pPr>
        <w:numPr>
          <w:ilvl w:val="1"/>
          <w:numId w:val="26"/>
        </w:numPr>
        <w:tabs>
          <w:tab w:val="num" w:pos="1710"/>
        </w:tabs>
        <w:ind w:left="1710"/>
        <w:rPr>
          <w:b/>
        </w:rPr>
      </w:pPr>
      <w:r w:rsidRPr="0048057B">
        <w:rPr>
          <w:color w:val="000000"/>
        </w:rPr>
        <w:t xml:space="preserve">Wear appropriate gloves when the potential for contact with </w:t>
      </w:r>
      <w:r w:rsidR="0087165E" w:rsidRPr="0048057B">
        <w:rPr>
          <w:color w:val="000000"/>
        </w:rPr>
        <w:t>hazardous</w:t>
      </w:r>
      <w:r w:rsidRPr="0048057B">
        <w:rPr>
          <w:color w:val="000000"/>
        </w:rPr>
        <w:t xml:space="preserve"> ma</w:t>
      </w:r>
      <w:r w:rsidR="00750AFD" w:rsidRPr="0048057B">
        <w:rPr>
          <w:color w:val="000000"/>
        </w:rPr>
        <w:t>terials exists and remember to</w:t>
      </w:r>
      <w:r w:rsidRPr="0048057B">
        <w:rPr>
          <w:color w:val="000000"/>
        </w:rPr>
        <w:t xml:space="preserve"> inspect gloves before each use.</w:t>
      </w:r>
    </w:p>
    <w:p w14:paraId="072D0280" w14:textId="77777777" w:rsidR="00750AFD" w:rsidRPr="0048057B" w:rsidRDefault="00750AFD" w:rsidP="0008061F">
      <w:pPr>
        <w:numPr>
          <w:ilvl w:val="1"/>
          <w:numId w:val="26"/>
        </w:numPr>
        <w:tabs>
          <w:tab w:val="num" w:pos="1710"/>
        </w:tabs>
        <w:ind w:left="1710"/>
        <w:rPr>
          <w:b/>
        </w:rPr>
      </w:pPr>
      <w:r w:rsidRPr="0048057B">
        <w:t>Wear closed-toed shoes at all times in the laboratory.</w:t>
      </w:r>
    </w:p>
    <w:p w14:paraId="64C59288" w14:textId="77777777" w:rsidR="00604F69" w:rsidRPr="0048057B" w:rsidRDefault="00604F69" w:rsidP="0008061F">
      <w:pPr>
        <w:numPr>
          <w:ilvl w:val="1"/>
          <w:numId w:val="26"/>
        </w:numPr>
        <w:tabs>
          <w:tab w:val="num" w:pos="1710"/>
        </w:tabs>
        <w:ind w:left="1710"/>
        <w:rPr>
          <w:b/>
        </w:rPr>
      </w:pPr>
      <w:r w:rsidRPr="0048057B">
        <w:rPr>
          <w:color w:val="000000"/>
        </w:rPr>
        <w:t>Use appropriate respiratory</w:t>
      </w:r>
      <w:r w:rsidR="00D8206C" w:rsidRPr="0048057B">
        <w:rPr>
          <w:color w:val="000000"/>
        </w:rPr>
        <w:t xml:space="preserve"> protective</w:t>
      </w:r>
      <w:r w:rsidRPr="0048057B">
        <w:rPr>
          <w:color w:val="000000"/>
        </w:rPr>
        <w:t xml:space="preserve"> equipment when air contaminant concentrations </w:t>
      </w:r>
      <w:r w:rsidR="009E3FE1" w:rsidRPr="0048057B">
        <w:rPr>
          <w:color w:val="000000"/>
        </w:rPr>
        <w:t>cannot be adequately managed</w:t>
      </w:r>
      <w:r w:rsidR="00750AFD" w:rsidRPr="0048057B">
        <w:rPr>
          <w:color w:val="000000"/>
        </w:rPr>
        <w:t xml:space="preserve"> by</w:t>
      </w:r>
      <w:r w:rsidRPr="0048057B">
        <w:rPr>
          <w:color w:val="000000"/>
        </w:rPr>
        <w:t xml:space="preserve"> engineering controls, inspecting the respirator before </w:t>
      </w:r>
      <w:r w:rsidR="009E3FE1" w:rsidRPr="0048057B">
        <w:rPr>
          <w:color w:val="000000"/>
        </w:rPr>
        <w:t xml:space="preserve">each </w:t>
      </w:r>
      <w:r w:rsidRPr="0048057B">
        <w:rPr>
          <w:color w:val="000000"/>
        </w:rPr>
        <w:t>use.</w:t>
      </w:r>
    </w:p>
    <w:p w14:paraId="0A9367CA" w14:textId="77777777" w:rsidR="00604F69" w:rsidRPr="0048057B" w:rsidRDefault="00604F69" w:rsidP="0008061F">
      <w:pPr>
        <w:numPr>
          <w:ilvl w:val="1"/>
          <w:numId w:val="26"/>
        </w:numPr>
        <w:tabs>
          <w:tab w:val="num" w:pos="1710"/>
        </w:tabs>
        <w:ind w:left="1710"/>
        <w:rPr>
          <w:b/>
        </w:rPr>
      </w:pPr>
      <w:r w:rsidRPr="0048057B">
        <w:rPr>
          <w:color w:val="000000"/>
        </w:rPr>
        <w:t>Remove lab coats immediately upon significant contamination.</w:t>
      </w:r>
    </w:p>
    <w:p w14:paraId="540177F0" w14:textId="77777777" w:rsidR="0087165E" w:rsidRPr="0048057B" w:rsidRDefault="0087165E" w:rsidP="0008061F">
      <w:pPr>
        <w:numPr>
          <w:ilvl w:val="1"/>
          <w:numId w:val="26"/>
        </w:numPr>
        <w:tabs>
          <w:tab w:val="num" w:pos="1710"/>
        </w:tabs>
        <w:ind w:left="1710"/>
        <w:rPr>
          <w:b/>
        </w:rPr>
      </w:pPr>
      <w:r w:rsidRPr="0048057B">
        <w:rPr>
          <w:color w:val="000000"/>
        </w:rPr>
        <w:t>Remove gloves when exiting the laboratory or when handling clean items.</w:t>
      </w:r>
    </w:p>
    <w:p w14:paraId="57631DEF" w14:textId="77777777" w:rsidR="003A1EE0" w:rsidRPr="0048057B" w:rsidRDefault="003A1EE0" w:rsidP="0008061F">
      <w:pPr>
        <w:numPr>
          <w:ilvl w:val="1"/>
          <w:numId w:val="26"/>
        </w:numPr>
        <w:tabs>
          <w:tab w:val="num" w:pos="1710"/>
        </w:tabs>
        <w:ind w:left="1710"/>
        <w:rPr>
          <w:b/>
        </w:rPr>
      </w:pPr>
      <w:r w:rsidRPr="0048057B">
        <w:rPr>
          <w:color w:val="000000"/>
        </w:rPr>
        <w:t xml:space="preserve">See Chapter 9 </w:t>
      </w:r>
      <w:r w:rsidR="00750AFD" w:rsidRPr="0048057B">
        <w:rPr>
          <w:color w:val="000000"/>
        </w:rPr>
        <w:t xml:space="preserve">(Personal Protective Equipment and Apparel) </w:t>
      </w:r>
      <w:r w:rsidRPr="0048057B">
        <w:rPr>
          <w:color w:val="000000"/>
        </w:rPr>
        <w:t>for additional details.</w:t>
      </w:r>
    </w:p>
    <w:p w14:paraId="10803B4F" w14:textId="77777777" w:rsidR="00E64E97" w:rsidRPr="0048057B" w:rsidRDefault="00E64E97" w:rsidP="0008061F">
      <w:pPr>
        <w:ind w:left="1440" w:hanging="360"/>
        <w:rPr>
          <w:b/>
        </w:rPr>
      </w:pPr>
    </w:p>
    <w:p w14:paraId="2270053E" w14:textId="77777777" w:rsidR="000E71C0" w:rsidRPr="0048057B" w:rsidRDefault="00FC5C9C" w:rsidP="000A4150">
      <w:pPr>
        <w:pStyle w:val="Heading3"/>
        <w:ind w:left="1224"/>
      </w:pPr>
      <w:r w:rsidRPr="0048057B">
        <w:t xml:space="preserve"> </w:t>
      </w:r>
      <w:r w:rsidR="000E71C0" w:rsidRPr="0048057B">
        <w:t>Planning</w:t>
      </w:r>
    </w:p>
    <w:p w14:paraId="3E85D033" w14:textId="77777777" w:rsidR="008938C3" w:rsidRDefault="00E64E97" w:rsidP="0008061F">
      <w:pPr>
        <w:numPr>
          <w:ilvl w:val="1"/>
          <w:numId w:val="26"/>
        </w:numPr>
        <w:tabs>
          <w:tab w:val="left" w:pos="648"/>
          <w:tab w:val="num" w:pos="1710"/>
        </w:tabs>
        <w:ind w:left="1710"/>
        <w:rPr>
          <w:color w:val="000000"/>
        </w:rPr>
      </w:pPr>
      <w:r w:rsidRPr="0048057B">
        <w:rPr>
          <w:color w:val="000000"/>
        </w:rPr>
        <w:t xml:space="preserve">Determine the potential hazards and use appropriate safety precautions before beginning any new operation. </w:t>
      </w:r>
    </w:p>
    <w:p w14:paraId="2E91029B" w14:textId="77777777" w:rsidR="00E64E97" w:rsidRPr="0048057B" w:rsidRDefault="00CC055B" w:rsidP="0008061F">
      <w:pPr>
        <w:numPr>
          <w:ilvl w:val="1"/>
          <w:numId w:val="26"/>
        </w:numPr>
        <w:tabs>
          <w:tab w:val="left" w:pos="648"/>
          <w:tab w:val="num" w:pos="1710"/>
        </w:tabs>
        <w:ind w:left="1710"/>
        <w:rPr>
          <w:color w:val="000000"/>
        </w:rPr>
      </w:pPr>
      <w:r w:rsidRPr="0048057B">
        <w:rPr>
          <w:color w:val="000000"/>
        </w:rPr>
        <w:t>Ensure emergency procedures and emergency lab contact information are current and have been reviewed as part of Laboratory Specific Training.</w:t>
      </w:r>
    </w:p>
    <w:p w14:paraId="0C1DB221" w14:textId="77777777" w:rsidR="000E71C0" w:rsidRPr="0048057B" w:rsidRDefault="000E71C0" w:rsidP="009D0087">
      <w:pPr>
        <w:rPr>
          <w:b/>
        </w:rPr>
      </w:pPr>
    </w:p>
    <w:p w14:paraId="6A4749D8" w14:textId="77777777" w:rsidR="000E71C0" w:rsidRPr="0048057B" w:rsidRDefault="00FC5C9C" w:rsidP="000A4150">
      <w:pPr>
        <w:pStyle w:val="Heading3"/>
        <w:ind w:left="1224"/>
      </w:pPr>
      <w:r w:rsidRPr="0048057B">
        <w:t xml:space="preserve"> </w:t>
      </w:r>
      <w:r w:rsidR="000E71C0" w:rsidRPr="0048057B">
        <w:t>Use of Fume Hood</w:t>
      </w:r>
    </w:p>
    <w:p w14:paraId="4BE8C39A" w14:textId="77777777" w:rsidR="00A81188" w:rsidRPr="0048057B" w:rsidRDefault="00A81188" w:rsidP="0008061F">
      <w:pPr>
        <w:numPr>
          <w:ilvl w:val="1"/>
          <w:numId w:val="26"/>
        </w:numPr>
        <w:tabs>
          <w:tab w:val="num" w:pos="1710"/>
        </w:tabs>
        <w:ind w:left="1710"/>
      </w:pPr>
      <w:r w:rsidRPr="0048057B">
        <w:t>Use a fume hood for operations which might result in release of toxic chemical vapors or dust.</w:t>
      </w:r>
    </w:p>
    <w:p w14:paraId="3BA4C682" w14:textId="77777777" w:rsidR="007829E5" w:rsidRPr="0048057B" w:rsidRDefault="007829E5" w:rsidP="0008061F">
      <w:pPr>
        <w:numPr>
          <w:ilvl w:val="1"/>
          <w:numId w:val="26"/>
        </w:numPr>
        <w:tabs>
          <w:tab w:val="num" w:pos="1710"/>
        </w:tabs>
        <w:ind w:left="1710"/>
      </w:pPr>
      <w:r w:rsidRPr="0048057B">
        <w:t>Confirm adequate fume hood performance before use; keep fume hood closed at all times except when adjustments within the fume hood are being made.</w:t>
      </w:r>
    </w:p>
    <w:p w14:paraId="3B6041B8" w14:textId="77777777" w:rsidR="000E71C0" w:rsidRPr="0048057B" w:rsidRDefault="007829E5" w:rsidP="0008061F">
      <w:pPr>
        <w:numPr>
          <w:ilvl w:val="1"/>
          <w:numId w:val="26"/>
        </w:numPr>
        <w:tabs>
          <w:tab w:val="num" w:pos="1710"/>
        </w:tabs>
        <w:ind w:left="1710"/>
        <w:rPr>
          <w:b/>
        </w:rPr>
      </w:pPr>
      <w:r w:rsidRPr="0048057B">
        <w:t>Keep materials stored in fume hoods to a minimum and do not allow them to block vents or air flow.</w:t>
      </w:r>
    </w:p>
    <w:p w14:paraId="76C5F72C" w14:textId="77777777" w:rsidR="000E71C0" w:rsidRPr="0048057B" w:rsidRDefault="00705E61" w:rsidP="000A4150">
      <w:pPr>
        <w:pStyle w:val="Heading3"/>
        <w:ind w:left="1224"/>
      </w:pPr>
      <w:r w:rsidRPr="0048057B">
        <w:br w:type="page"/>
      </w:r>
      <w:r w:rsidR="00FC5C9C" w:rsidRPr="0048057B">
        <w:lastRenderedPageBreak/>
        <w:t xml:space="preserve"> </w:t>
      </w:r>
      <w:r w:rsidR="000E71C0" w:rsidRPr="0048057B">
        <w:t>Vigilance</w:t>
      </w:r>
    </w:p>
    <w:p w14:paraId="23A85031" w14:textId="77777777" w:rsidR="009D0087" w:rsidRPr="0048057B" w:rsidRDefault="00110FDF" w:rsidP="0008061F">
      <w:pPr>
        <w:numPr>
          <w:ilvl w:val="1"/>
          <w:numId w:val="26"/>
        </w:numPr>
        <w:tabs>
          <w:tab w:val="left" w:pos="648"/>
          <w:tab w:val="num" w:pos="1710"/>
        </w:tabs>
        <w:ind w:left="1710"/>
        <w:rPr>
          <w:color w:val="000000"/>
        </w:rPr>
      </w:pPr>
      <w:r w:rsidRPr="0048057B">
        <w:rPr>
          <w:color w:val="000000"/>
        </w:rPr>
        <w:t xml:space="preserve">Always be alert to unsafe conditions and actions and call attention to them so that corrective action can be taken as quickly as possible. </w:t>
      </w:r>
    </w:p>
    <w:p w14:paraId="0B192F5C" w14:textId="77777777" w:rsidR="000E71C0" w:rsidRPr="009D0087" w:rsidRDefault="000E71C0" w:rsidP="0008061F">
      <w:pPr>
        <w:tabs>
          <w:tab w:val="left" w:pos="648"/>
          <w:tab w:val="num" w:pos="1800"/>
        </w:tabs>
        <w:ind w:left="1710"/>
        <w:rPr>
          <w:b/>
        </w:rPr>
      </w:pPr>
    </w:p>
    <w:p w14:paraId="603AA1CE" w14:textId="77777777" w:rsidR="000E71C0" w:rsidRPr="0048057B" w:rsidRDefault="00FC5C9C" w:rsidP="000A4150">
      <w:pPr>
        <w:pStyle w:val="Heading3"/>
        <w:ind w:left="1224"/>
      </w:pPr>
      <w:r w:rsidRPr="0048057B">
        <w:t xml:space="preserve"> </w:t>
      </w:r>
      <w:r w:rsidR="000E71C0" w:rsidRPr="0048057B">
        <w:t>Waste Disposal</w:t>
      </w:r>
    </w:p>
    <w:p w14:paraId="445E3D51" w14:textId="77777777" w:rsidR="007829E5" w:rsidRPr="0048057B" w:rsidRDefault="007829E5" w:rsidP="0008061F">
      <w:pPr>
        <w:numPr>
          <w:ilvl w:val="1"/>
          <w:numId w:val="26"/>
        </w:numPr>
        <w:tabs>
          <w:tab w:val="num" w:pos="1710"/>
        </w:tabs>
        <w:ind w:left="1710"/>
      </w:pPr>
      <w:r w:rsidRPr="0048057B">
        <w:t xml:space="preserve">Follow established University chemical waste disposal procedures in accordance with guidance and requirements provided by </w:t>
      </w:r>
      <w:r w:rsidR="00EE25AA" w:rsidRPr="0048057B">
        <w:t>EHS</w:t>
      </w:r>
      <w:r w:rsidRPr="0048057B">
        <w:t>.</w:t>
      </w:r>
    </w:p>
    <w:p w14:paraId="6E633253" w14:textId="77777777" w:rsidR="007829E5" w:rsidRPr="0048057B" w:rsidRDefault="007829E5" w:rsidP="0008061F">
      <w:pPr>
        <w:numPr>
          <w:ilvl w:val="1"/>
          <w:numId w:val="26"/>
        </w:numPr>
        <w:tabs>
          <w:tab w:val="num" w:pos="1710"/>
        </w:tabs>
        <w:ind w:left="1710"/>
      </w:pPr>
      <w:r w:rsidRPr="0048057B">
        <w:t>Do not discharge to the sewer concentrated acids or bases; highly toxic, malodorous</w:t>
      </w:r>
      <w:r w:rsidR="00705E61" w:rsidRPr="0048057B">
        <w:t xml:space="preserve"> (bad smelling)</w:t>
      </w:r>
      <w:r w:rsidRPr="0048057B">
        <w:t xml:space="preserve">, or lachrymatory </w:t>
      </w:r>
      <w:r w:rsidR="00705E61" w:rsidRPr="0048057B">
        <w:t xml:space="preserve">(causing the shedding of tears) </w:t>
      </w:r>
      <w:r w:rsidRPr="0048057B">
        <w:t xml:space="preserve">substances; or any substances which </w:t>
      </w:r>
      <w:r w:rsidR="00E87735" w:rsidRPr="0048057B">
        <w:t>might</w:t>
      </w:r>
      <w:r w:rsidRPr="0048057B">
        <w:t xml:space="preserve"> interfere with the biological activity of </w:t>
      </w:r>
      <w:r w:rsidR="008C5553" w:rsidRPr="0048057B">
        <w:t>wastewater</w:t>
      </w:r>
      <w:r w:rsidRPr="0048057B">
        <w:t xml:space="preserve"> treatment plants, create fire or explosion hazards, cause structural damage, or obstruct flow.</w:t>
      </w:r>
    </w:p>
    <w:p w14:paraId="6E8E9B8D" w14:textId="77777777" w:rsidR="00E30C8C" w:rsidRPr="0048057B" w:rsidRDefault="007829E5" w:rsidP="0008061F">
      <w:pPr>
        <w:numPr>
          <w:ilvl w:val="1"/>
          <w:numId w:val="26"/>
        </w:numPr>
        <w:tabs>
          <w:tab w:val="num" w:pos="1710"/>
        </w:tabs>
        <w:ind w:left="1710"/>
      </w:pPr>
      <w:r w:rsidRPr="0048057B">
        <w:t xml:space="preserve">See Chapter 14 </w:t>
      </w:r>
      <w:r w:rsidR="00750AFD" w:rsidRPr="0048057B">
        <w:t>(</w:t>
      </w:r>
      <w:r w:rsidR="00760C71">
        <w:t xml:space="preserve">Chemical </w:t>
      </w:r>
      <w:r w:rsidR="00750AFD" w:rsidRPr="0048057B">
        <w:t xml:space="preserve">Waste Disposal) </w:t>
      </w:r>
      <w:r w:rsidRPr="0048057B">
        <w:t>of this plan for additional details.</w:t>
      </w:r>
    </w:p>
    <w:p w14:paraId="6FF264BC" w14:textId="77777777" w:rsidR="00E30C8C" w:rsidRPr="0048057B" w:rsidRDefault="00E30C8C" w:rsidP="009D0087">
      <w:pPr>
        <w:ind w:left="1224"/>
      </w:pPr>
      <w:r w:rsidRPr="0048057B">
        <w:t xml:space="preserve"> </w:t>
      </w:r>
    </w:p>
    <w:p w14:paraId="410F6B85" w14:textId="77777777" w:rsidR="00E30C8C" w:rsidRPr="0048057B" w:rsidRDefault="00E30C8C" w:rsidP="000A4150">
      <w:pPr>
        <w:pStyle w:val="Heading3"/>
        <w:ind w:left="1224"/>
      </w:pPr>
      <w:r w:rsidRPr="0048057B">
        <w:t xml:space="preserve"> Working Alone</w:t>
      </w:r>
    </w:p>
    <w:p w14:paraId="079CA476" w14:textId="77777777" w:rsidR="00E30C8C" w:rsidRPr="0048057B" w:rsidRDefault="00FC5C9C" w:rsidP="0008061F">
      <w:pPr>
        <w:numPr>
          <w:ilvl w:val="1"/>
          <w:numId w:val="26"/>
        </w:numPr>
        <w:tabs>
          <w:tab w:val="num" w:pos="1710"/>
        </w:tabs>
        <w:ind w:left="1710"/>
      </w:pPr>
      <w:r w:rsidRPr="0048057B">
        <w:rPr>
          <w:color w:val="000000"/>
        </w:rPr>
        <w:t>Avoid working alone in the laboratory, particularly after</w:t>
      </w:r>
      <w:r w:rsidR="009E3FE1" w:rsidRPr="0048057B">
        <w:rPr>
          <w:color w:val="000000"/>
        </w:rPr>
        <w:t xml:space="preserve"> normal business</w:t>
      </w:r>
      <w:r w:rsidRPr="0048057B">
        <w:rPr>
          <w:color w:val="000000"/>
        </w:rPr>
        <w:t xml:space="preserve"> hours</w:t>
      </w:r>
      <w:r w:rsidR="00F5001F" w:rsidRPr="0048057B">
        <w:rPr>
          <w:color w:val="000000"/>
        </w:rPr>
        <w:t xml:space="preserve"> for safety and security reasons</w:t>
      </w:r>
      <w:r w:rsidR="005D6C35" w:rsidRPr="0048057B">
        <w:rPr>
          <w:color w:val="000000"/>
        </w:rPr>
        <w:t>.</w:t>
      </w:r>
    </w:p>
    <w:p w14:paraId="1F5DFFDC" w14:textId="77777777" w:rsidR="00C16378" w:rsidRPr="00296CBE" w:rsidRDefault="00FC5C9C" w:rsidP="0008061F">
      <w:pPr>
        <w:numPr>
          <w:ilvl w:val="1"/>
          <w:numId w:val="26"/>
        </w:numPr>
        <w:tabs>
          <w:tab w:val="num" w:pos="1710"/>
        </w:tabs>
        <w:ind w:left="1710"/>
        <w:rPr>
          <w:b/>
          <w:bCs/>
          <w:color w:val="000000"/>
        </w:rPr>
      </w:pPr>
      <w:r w:rsidRPr="0048057B">
        <w:rPr>
          <w:color w:val="000000"/>
        </w:rPr>
        <w:t>The PI/LM is responsible for determining and implementing procedures to provide for emergency notification and periodic checks of an individual working “alone” in the laboratory or any unattended laboratory experiment.  The extent of the</w:t>
      </w:r>
      <w:r w:rsidR="00957F20" w:rsidRPr="0048057B">
        <w:rPr>
          <w:color w:val="000000"/>
        </w:rPr>
        <w:t>se</w:t>
      </w:r>
      <w:r w:rsidR="003E560B" w:rsidRPr="0048057B">
        <w:rPr>
          <w:color w:val="000000"/>
        </w:rPr>
        <w:t xml:space="preserve"> precautionary measures </w:t>
      </w:r>
      <w:r w:rsidR="00957F20" w:rsidRPr="0048057B">
        <w:rPr>
          <w:color w:val="000000"/>
        </w:rPr>
        <w:t>will</w:t>
      </w:r>
      <w:r w:rsidRPr="0048057B">
        <w:rPr>
          <w:color w:val="000000"/>
        </w:rPr>
        <w:t xml:space="preserve"> depend on the nature of the laboratory work and the degree of potential hazard.</w:t>
      </w:r>
    </w:p>
    <w:p w14:paraId="742D6F37" w14:textId="77777777" w:rsidR="00296CBE" w:rsidRPr="009D0087" w:rsidRDefault="00296CBE" w:rsidP="00296CBE">
      <w:pPr>
        <w:tabs>
          <w:tab w:val="num" w:pos="1800"/>
        </w:tabs>
        <w:ind w:left="1710"/>
        <w:rPr>
          <w:b/>
          <w:bCs/>
          <w:color w:val="000000"/>
        </w:rPr>
      </w:pPr>
    </w:p>
    <w:p w14:paraId="0E107816" w14:textId="77777777" w:rsidR="003206EA" w:rsidRPr="009D0087" w:rsidRDefault="00C16378" w:rsidP="00296CBE">
      <w:pPr>
        <w:pStyle w:val="Heading2"/>
      </w:pPr>
      <w:bookmarkStart w:id="48" w:name="_Toc215391288"/>
      <w:bookmarkStart w:id="49" w:name="_Toc142578515"/>
      <w:r w:rsidRPr="0048057B">
        <w:t>Eating and Drinking in the Laboratory</w:t>
      </w:r>
      <w:bookmarkEnd w:id="48"/>
      <w:bookmarkEnd w:id="49"/>
    </w:p>
    <w:p w14:paraId="28DB9512" w14:textId="77777777" w:rsidR="00963A3D" w:rsidRPr="0048057B" w:rsidRDefault="003206EA" w:rsidP="000A4150">
      <w:pPr>
        <w:widowControl w:val="0"/>
        <w:tabs>
          <w:tab w:val="left" w:pos="0"/>
          <w:tab w:val="left" w:pos="720"/>
          <w:tab w:val="left" w:pos="1440"/>
        </w:tabs>
        <w:spacing w:before="240" w:after="240"/>
        <w:ind w:left="864"/>
        <w:rPr>
          <w:b/>
          <w:bCs/>
          <w:color w:val="000000"/>
        </w:rPr>
      </w:pPr>
      <w:r w:rsidRPr="0048057B">
        <w:rPr>
          <w:spacing w:val="-2"/>
        </w:rPr>
        <w:t>Eating, drinking, smoking, handling contact lenses</w:t>
      </w:r>
      <w:r w:rsidR="00886B31">
        <w:rPr>
          <w:spacing w:val="-2"/>
        </w:rPr>
        <w:t>,</w:t>
      </w:r>
      <w:r w:rsidRPr="0048057B">
        <w:rPr>
          <w:spacing w:val="-2"/>
        </w:rPr>
        <w:t xml:space="preserve"> and applying cosmetics </w:t>
      </w:r>
      <w:r w:rsidR="00E025C7" w:rsidRPr="0048057B">
        <w:rPr>
          <w:spacing w:val="-2"/>
        </w:rPr>
        <w:t>are</w:t>
      </w:r>
      <w:r w:rsidRPr="0048057B">
        <w:rPr>
          <w:spacing w:val="-2"/>
        </w:rPr>
        <w:t xml:space="preserve"> strictly prohibited in areas where hazardous laboratory chemicals are used or are intended for use.  Storage of food and beverages in areas that are intended or are used for storage of hazardous laboratory materials is prohibited.  </w:t>
      </w:r>
      <w:r w:rsidRPr="0048057B">
        <w:t xml:space="preserve">Items used in areas of the laboratory that are contaminated with chemicals should </w:t>
      </w:r>
      <w:r w:rsidR="0087165E" w:rsidRPr="0048057B">
        <w:t>remain</w:t>
      </w:r>
      <w:r w:rsidRPr="0048057B">
        <w:t xml:space="preserve"> in those areas.  </w:t>
      </w:r>
    </w:p>
    <w:p w14:paraId="0AF2AC68" w14:textId="77777777" w:rsidR="00750AFD" w:rsidRPr="009D0087" w:rsidRDefault="00C16378" w:rsidP="00296CBE">
      <w:pPr>
        <w:pStyle w:val="Heading2"/>
      </w:pPr>
      <w:bookmarkStart w:id="50" w:name="_Toc215391289"/>
      <w:bookmarkStart w:id="51" w:name="_Toc142578516"/>
      <w:r w:rsidRPr="0048057B">
        <w:t>Working with Allergens and Embryotoxins</w:t>
      </w:r>
      <w:bookmarkEnd w:id="50"/>
      <w:bookmarkEnd w:id="51"/>
    </w:p>
    <w:p w14:paraId="1ACCD598" w14:textId="77E1931D" w:rsidR="003206EA" w:rsidRPr="0048057B" w:rsidRDefault="003206EA" w:rsidP="000A4150">
      <w:pPr>
        <w:spacing w:before="240" w:after="240"/>
        <w:ind w:left="864"/>
      </w:pPr>
      <w:r w:rsidRPr="0048057B">
        <w:rPr>
          <w:b/>
        </w:rPr>
        <w:t>Allergens</w:t>
      </w:r>
      <w:r w:rsidR="004B454A" w:rsidRPr="0048057B">
        <w:rPr>
          <w:b/>
        </w:rPr>
        <w:t xml:space="preserve">: </w:t>
      </w:r>
      <w:r w:rsidRPr="0048057B">
        <w:t>Wear suitable gloves to prevent hand contact with allergens or substances of unknown allergenic activity.  Examples of allergens include diazomethane, isoc</w:t>
      </w:r>
      <w:r w:rsidR="0051113B" w:rsidRPr="0048057B">
        <w:t>yanates, bichromates and methyl</w:t>
      </w:r>
      <w:r w:rsidRPr="0048057B">
        <w:t xml:space="preserve"> methacrylate.</w:t>
      </w:r>
    </w:p>
    <w:p w14:paraId="3F2AEA75" w14:textId="23D5BFF7" w:rsidR="003206EA" w:rsidRPr="0048057B" w:rsidRDefault="003206EA" w:rsidP="000A4150">
      <w:pPr>
        <w:tabs>
          <w:tab w:val="left" w:pos="0"/>
          <w:tab w:val="left" w:pos="1080"/>
        </w:tabs>
        <w:spacing w:before="240" w:after="240"/>
        <w:ind w:left="864"/>
        <w:rPr>
          <w:spacing w:val="-3"/>
        </w:rPr>
      </w:pPr>
      <w:r w:rsidRPr="0048057B">
        <w:rPr>
          <w:b/>
          <w:spacing w:val="-3"/>
        </w:rPr>
        <w:t>Embryotoxins</w:t>
      </w:r>
      <w:r w:rsidR="004B454A" w:rsidRPr="0048057B">
        <w:rPr>
          <w:b/>
          <w:spacing w:val="-3"/>
        </w:rPr>
        <w:t xml:space="preserve">: </w:t>
      </w:r>
      <w:r w:rsidR="00D55F35">
        <w:rPr>
          <w:spacing w:val="-3"/>
        </w:rPr>
        <w:t>Those</w:t>
      </w:r>
      <w:r w:rsidRPr="0048057B">
        <w:rPr>
          <w:spacing w:val="-3"/>
        </w:rPr>
        <w:t xml:space="preserve"> of childbearing age should only handle embryotoxins in a fume hood whose satisfactory performance has been confirmed.  Always wear appropriate protective apparel (especially gloves) to prevent skin contact.  Examples of embryotoxins include organomercurials</w:t>
      </w:r>
      <w:r w:rsidR="00705E61" w:rsidRPr="0048057B">
        <w:rPr>
          <w:spacing w:val="-3"/>
        </w:rPr>
        <w:t xml:space="preserve"> (organic compounds containing mercury)</w:t>
      </w:r>
      <w:r w:rsidRPr="0048057B">
        <w:rPr>
          <w:spacing w:val="-3"/>
        </w:rPr>
        <w:t xml:space="preserve">, lead compounds, and formamide.  </w:t>
      </w:r>
    </w:p>
    <w:p w14:paraId="6C7153DB" w14:textId="18EE4BE6" w:rsidR="00296CBE" w:rsidRPr="00697B9C" w:rsidRDefault="003206EA" w:rsidP="00D5391A">
      <w:pPr>
        <w:widowControl w:val="0"/>
        <w:tabs>
          <w:tab w:val="left" w:pos="0"/>
          <w:tab w:val="left" w:pos="720"/>
          <w:tab w:val="left" w:pos="1440"/>
        </w:tabs>
        <w:spacing w:before="240" w:after="240"/>
        <w:ind w:left="864"/>
        <w:rPr>
          <w:b/>
          <w:bCs/>
          <w:color w:val="000000"/>
        </w:rPr>
      </w:pPr>
      <w:r w:rsidRPr="0048057B">
        <w:rPr>
          <w:spacing w:val="-3"/>
        </w:rPr>
        <w:t xml:space="preserve">Review the use of allergens and embryotoxins with the </w:t>
      </w:r>
      <w:r w:rsidR="008224D7">
        <w:rPr>
          <w:spacing w:val="-3"/>
        </w:rPr>
        <w:t>P</w:t>
      </w:r>
      <w:r w:rsidRPr="0048057B">
        <w:rPr>
          <w:spacing w:val="-3"/>
        </w:rPr>
        <w:t xml:space="preserve">rincipal </w:t>
      </w:r>
      <w:r w:rsidR="008224D7">
        <w:rPr>
          <w:spacing w:val="-3"/>
        </w:rPr>
        <w:t>I</w:t>
      </w:r>
      <w:r w:rsidRPr="0048057B">
        <w:rPr>
          <w:spacing w:val="-3"/>
        </w:rPr>
        <w:t>nvestigator or research supervisor prior to use</w:t>
      </w:r>
      <w:r w:rsidR="00051856">
        <w:rPr>
          <w:spacing w:val="-3"/>
        </w:rPr>
        <w:t>,</w:t>
      </w:r>
      <w:r w:rsidRPr="0048057B">
        <w:rPr>
          <w:spacing w:val="-3"/>
        </w:rPr>
        <w:t xml:space="preserve"> annually</w:t>
      </w:r>
      <w:r w:rsidR="00051856">
        <w:rPr>
          <w:spacing w:val="-3"/>
        </w:rPr>
        <w:t>,</w:t>
      </w:r>
      <w:r w:rsidRPr="0048057B">
        <w:rPr>
          <w:spacing w:val="-3"/>
        </w:rPr>
        <w:t xml:space="preserve"> </w:t>
      </w:r>
      <w:r w:rsidR="00051856">
        <w:rPr>
          <w:spacing w:val="-3"/>
        </w:rPr>
        <w:t>and</w:t>
      </w:r>
      <w:r w:rsidRPr="0048057B">
        <w:rPr>
          <w:spacing w:val="-3"/>
        </w:rPr>
        <w:t xml:space="preserve"> whenever a procedural change is made.  These substances must be properly labeled and stored in an adequately ventilated area in an unbreakable secondary container.  Notify supervisors, </w:t>
      </w:r>
      <w:r w:rsidR="00EE25AA" w:rsidRPr="0048057B">
        <w:rPr>
          <w:spacing w:val="-3"/>
        </w:rPr>
        <w:t>EHS</w:t>
      </w:r>
      <w:r w:rsidRPr="0048057B">
        <w:rPr>
          <w:spacing w:val="-3"/>
        </w:rPr>
        <w:t xml:space="preserve">, and </w:t>
      </w:r>
      <w:r w:rsidR="009F623E" w:rsidRPr="0048057B">
        <w:rPr>
          <w:spacing w:val="-3"/>
        </w:rPr>
        <w:t xml:space="preserve">the </w:t>
      </w:r>
      <w:r w:rsidR="00251829" w:rsidRPr="0048057B">
        <w:rPr>
          <w:spacing w:val="-3"/>
        </w:rPr>
        <w:t>Department of Public Safety</w:t>
      </w:r>
      <w:r w:rsidR="002813B2">
        <w:rPr>
          <w:spacing w:val="-3"/>
        </w:rPr>
        <w:t xml:space="preserve"> </w:t>
      </w:r>
      <w:r w:rsidR="009F623E" w:rsidRPr="0048057B">
        <w:rPr>
          <w:spacing w:val="-3"/>
        </w:rPr>
        <w:t>(</w:t>
      </w:r>
      <w:r w:rsidR="00251829" w:rsidRPr="0048057B">
        <w:rPr>
          <w:spacing w:val="-3"/>
        </w:rPr>
        <w:t>DPS</w:t>
      </w:r>
      <w:r w:rsidR="009F623E" w:rsidRPr="0048057B">
        <w:rPr>
          <w:spacing w:val="-3"/>
        </w:rPr>
        <w:t>)</w:t>
      </w:r>
      <w:r w:rsidRPr="0048057B">
        <w:rPr>
          <w:spacing w:val="-3"/>
        </w:rPr>
        <w:t xml:space="preserve"> of all incidents</w:t>
      </w:r>
      <w:r w:rsidR="009F623E" w:rsidRPr="0048057B">
        <w:rPr>
          <w:spacing w:val="-3"/>
        </w:rPr>
        <w:t xml:space="preserve"> </w:t>
      </w:r>
      <w:r w:rsidRPr="0048057B">
        <w:rPr>
          <w:spacing w:val="-3"/>
        </w:rPr>
        <w:t>of exposure or spills.  Consult t</w:t>
      </w:r>
      <w:r w:rsidR="009F623E" w:rsidRPr="0048057B">
        <w:rPr>
          <w:spacing w:val="-3"/>
        </w:rPr>
        <w:t xml:space="preserve">he </w:t>
      </w:r>
      <w:r w:rsidR="007F316F">
        <w:rPr>
          <w:spacing w:val="-3"/>
        </w:rPr>
        <w:t xml:space="preserve">Occupational Health </w:t>
      </w:r>
      <w:r w:rsidR="007F316F">
        <w:rPr>
          <w:spacing w:val="-3"/>
        </w:rPr>
        <w:lastRenderedPageBreak/>
        <w:t>Program manager</w:t>
      </w:r>
      <w:r w:rsidR="0051113B" w:rsidRPr="0048057B">
        <w:rPr>
          <w:spacing w:val="-3"/>
        </w:rPr>
        <w:t xml:space="preserve"> or</w:t>
      </w:r>
      <w:r w:rsidRPr="0048057B">
        <w:rPr>
          <w:spacing w:val="-3"/>
        </w:rPr>
        <w:t xml:space="preserve"> a</w:t>
      </w:r>
      <w:r w:rsidR="0051113B" w:rsidRPr="0048057B">
        <w:rPr>
          <w:spacing w:val="-3"/>
        </w:rPr>
        <w:t>nother</w:t>
      </w:r>
      <w:r w:rsidRPr="0048057B">
        <w:rPr>
          <w:spacing w:val="-3"/>
        </w:rPr>
        <w:t xml:space="preserve"> qualified physician when appropriate.</w:t>
      </w:r>
      <w:bookmarkStart w:id="52" w:name="_Toc215391290"/>
    </w:p>
    <w:p w14:paraId="52AAF217" w14:textId="77777777" w:rsidR="001F0E28" w:rsidRPr="009D0087" w:rsidRDefault="00C16378" w:rsidP="00296CBE">
      <w:pPr>
        <w:pStyle w:val="Heading2"/>
      </w:pPr>
      <w:bookmarkStart w:id="53" w:name="_Toc142578517"/>
      <w:r w:rsidRPr="0048057B">
        <w:t>Working with Chemicals of Moderate Chronic or High Acute Toxicity</w:t>
      </w:r>
      <w:bookmarkEnd w:id="52"/>
      <w:bookmarkEnd w:id="53"/>
    </w:p>
    <w:p w14:paraId="03164E2D" w14:textId="77777777" w:rsidR="00B52141" w:rsidRPr="0048057B" w:rsidRDefault="0051113B" w:rsidP="000A4150">
      <w:pPr>
        <w:tabs>
          <w:tab w:val="left" w:pos="0"/>
          <w:tab w:val="left" w:pos="810"/>
        </w:tabs>
        <w:spacing w:before="240" w:after="240"/>
        <w:ind w:left="864"/>
        <w:rPr>
          <w:spacing w:val="-3"/>
        </w:rPr>
      </w:pPr>
      <w:r w:rsidRPr="0048057B">
        <w:rPr>
          <w:spacing w:val="-3"/>
        </w:rPr>
        <w:t xml:space="preserve">Any intended use or possession of chemicals of moderate chronic or high acute toxicity must be reported to </w:t>
      </w:r>
      <w:r w:rsidR="00EE25AA" w:rsidRPr="0048057B">
        <w:rPr>
          <w:spacing w:val="-3"/>
        </w:rPr>
        <w:t>EHS</w:t>
      </w:r>
      <w:r w:rsidRPr="0048057B">
        <w:rPr>
          <w:spacing w:val="-3"/>
        </w:rPr>
        <w:t xml:space="preserve"> prior to use.  </w:t>
      </w:r>
      <w:r w:rsidR="001F0E28" w:rsidRPr="0048057B">
        <w:rPr>
          <w:spacing w:val="-3"/>
        </w:rPr>
        <w:t>Examples of chemicals of moderate chronic or high acute toxicity include</w:t>
      </w:r>
      <w:r w:rsidR="00142EE2" w:rsidRPr="0048057B">
        <w:rPr>
          <w:spacing w:val="-3"/>
        </w:rPr>
        <w:t>, but are not limited to,</w:t>
      </w:r>
      <w:r w:rsidR="001F0E28" w:rsidRPr="0048057B">
        <w:rPr>
          <w:spacing w:val="-3"/>
        </w:rPr>
        <w:t xml:space="preserve"> diisopropyl</w:t>
      </w:r>
      <w:r w:rsidR="00812870" w:rsidRPr="0048057B">
        <w:rPr>
          <w:spacing w:val="-3"/>
        </w:rPr>
        <w:t xml:space="preserve"> </w:t>
      </w:r>
      <w:r w:rsidR="001F0E28" w:rsidRPr="0048057B">
        <w:rPr>
          <w:spacing w:val="-3"/>
        </w:rPr>
        <w:t>flu</w:t>
      </w:r>
      <w:r w:rsidR="00812870" w:rsidRPr="0048057B">
        <w:rPr>
          <w:spacing w:val="-3"/>
        </w:rPr>
        <w:t>o</w:t>
      </w:r>
      <w:r w:rsidR="001F0E28" w:rsidRPr="0048057B">
        <w:rPr>
          <w:spacing w:val="-3"/>
        </w:rPr>
        <w:t xml:space="preserve">rophosphate, hydrofluoric acid, and hydrogen cyanide.  Supplemental rules to be followed in addition to </w:t>
      </w:r>
      <w:r w:rsidR="00B52141" w:rsidRPr="0048057B">
        <w:rPr>
          <w:spacing w:val="-3"/>
        </w:rPr>
        <w:t>those mentioned above include:</w:t>
      </w:r>
    </w:p>
    <w:p w14:paraId="09C1C475" w14:textId="77777777" w:rsidR="00B52141" w:rsidRPr="0048057B" w:rsidRDefault="00B52141" w:rsidP="000A4150">
      <w:pPr>
        <w:pStyle w:val="Heading3"/>
        <w:ind w:left="1224"/>
      </w:pPr>
      <w:r w:rsidRPr="0048057B">
        <w:t>Preparation:</w:t>
      </w:r>
    </w:p>
    <w:p w14:paraId="699A6125" w14:textId="77777777" w:rsidR="00B52141" w:rsidRPr="0048057B" w:rsidRDefault="001F0E28" w:rsidP="0008061F">
      <w:pPr>
        <w:pStyle w:val="ListBullet2"/>
        <w:numPr>
          <w:ilvl w:val="0"/>
          <w:numId w:val="28"/>
        </w:numPr>
        <w:tabs>
          <w:tab w:val="num" w:pos="1710"/>
        </w:tabs>
        <w:ind w:left="1710"/>
      </w:pPr>
      <w:r w:rsidRPr="0048057B">
        <w:t xml:space="preserve">Report the presence and intended use of these chemicals to </w:t>
      </w:r>
      <w:r w:rsidR="00EE25AA" w:rsidRPr="0048057B">
        <w:t>EHS</w:t>
      </w:r>
      <w:r w:rsidRPr="0048057B">
        <w:t xml:space="preserve"> prior to initial use.</w:t>
      </w:r>
    </w:p>
    <w:p w14:paraId="628DB274" w14:textId="77777777" w:rsidR="00B52141" w:rsidRPr="0048057B" w:rsidRDefault="001F0E28" w:rsidP="0008061F">
      <w:pPr>
        <w:pStyle w:val="ListBullet2"/>
        <w:numPr>
          <w:ilvl w:val="0"/>
          <w:numId w:val="28"/>
        </w:numPr>
        <w:tabs>
          <w:tab w:val="num" w:pos="1710"/>
        </w:tabs>
        <w:ind w:left="1710"/>
      </w:pPr>
      <w:r w:rsidRPr="0048057B">
        <w:t xml:space="preserve">Develop and document adequate training of all </w:t>
      </w:r>
      <w:r w:rsidR="0051113B" w:rsidRPr="0048057B">
        <w:t>employees</w:t>
      </w:r>
      <w:r w:rsidRPr="0048057B">
        <w:t xml:space="preserve"> working with or in the presence of these chemicals</w:t>
      </w:r>
      <w:r w:rsidR="00B52141" w:rsidRPr="0048057B">
        <w:t>.</w:t>
      </w:r>
    </w:p>
    <w:p w14:paraId="7103FDE1" w14:textId="77777777" w:rsidR="00B52141" w:rsidRPr="0048057B" w:rsidRDefault="001F0E28" w:rsidP="0008061F">
      <w:pPr>
        <w:pStyle w:val="ListBullet2"/>
        <w:numPr>
          <w:ilvl w:val="0"/>
          <w:numId w:val="28"/>
        </w:numPr>
        <w:tabs>
          <w:tab w:val="num" w:pos="1710"/>
        </w:tabs>
        <w:ind w:left="1710"/>
      </w:pPr>
      <w:r w:rsidRPr="0048057B">
        <w:t>Minimize exposure to these toxic substances by any route using all reasonable precautions.</w:t>
      </w:r>
    </w:p>
    <w:p w14:paraId="412F969A" w14:textId="77777777" w:rsidR="00B52141" w:rsidRPr="0048057B" w:rsidRDefault="00B52141" w:rsidP="009D0087">
      <w:pPr>
        <w:pStyle w:val="ListBullet2"/>
        <w:numPr>
          <w:ilvl w:val="0"/>
          <w:numId w:val="0"/>
        </w:numPr>
        <w:ind w:left="1296"/>
      </w:pPr>
    </w:p>
    <w:p w14:paraId="59B16125" w14:textId="77777777" w:rsidR="00B52141" w:rsidRPr="0048057B" w:rsidRDefault="00B52141" w:rsidP="000A4150">
      <w:pPr>
        <w:pStyle w:val="Heading3"/>
        <w:ind w:left="1224"/>
      </w:pPr>
      <w:r w:rsidRPr="0048057B">
        <w:t>Location and Engineering Controls:</w:t>
      </w:r>
    </w:p>
    <w:p w14:paraId="04E8A20F" w14:textId="77777777" w:rsidR="00B52141" w:rsidRPr="0048057B" w:rsidRDefault="001F0E28" w:rsidP="0008061F">
      <w:pPr>
        <w:pStyle w:val="ListBullet2"/>
        <w:numPr>
          <w:ilvl w:val="0"/>
          <w:numId w:val="27"/>
        </w:numPr>
        <w:tabs>
          <w:tab w:val="clear" w:pos="1656"/>
        </w:tabs>
        <w:ind w:left="1710"/>
        <w:rPr>
          <w:spacing w:val="-3"/>
        </w:rPr>
      </w:pPr>
      <w:r w:rsidRPr="0048057B">
        <w:t>Use and store these substances only in areas of restricted access with special warning signs.</w:t>
      </w:r>
    </w:p>
    <w:p w14:paraId="6B9DD637" w14:textId="77777777" w:rsidR="00B52141" w:rsidRPr="0048057B" w:rsidRDefault="001F0E28" w:rsidP="0008061F">
      <w:pPr>
        <w:pStyle w:val="ListBullet2"/>
        <w:numPr>
          <w:ilvl w:val="0"/>
          <w:numId w:val="27"/>
        </w:numPr>
        <w:tabs>
          <w:tab w:val="clear" w:pos="1656"/>
        </w:tabs>
        <w:ind w:left="1710"/>
      </w:pPr>
      <w:r w:rsidRPr="0048057B">
        <w:t>Always use a fume hood confirm</w:t>
      </w:r>
      <w:r w:rsidR="007A2F2A" w:rsidRPr="0048057B">
        <w:t>ed to exhibit</w:t>
      </w:r>
      <w:r w:rsidRPr="0048057B">
        <w:t xml:space="preserve"> adequate performance with a face velocity of at least 100 </w:t>
      </w:r>
      <w:r w:rsidR="00747426" w:rsidRPr="0048057B">
        <w:t>ft/min</w:t>
      </w:r>
      <w:r w:rsidRPr="0048057B">
        <w:t xml:space="preserve"> or other containment device</w:t>
      </w:r>
      <w:r w:rsidR="00002099" w:rsidRPr="0048057B">
        <w:t xml:space="preserve"> (</w:t>
      </w:r>
      <w:r w:rsidR="00AE276A" w:rsidRPr="0048057B">
        <w:t>e.g.,</w:t>
      </w:r>
      <w:r w:rsidR="00002099" w:rsidRPr="0048057B">
        <w:t xml:space="preserve"> glove box or specially designed exhaust</w:t>
      </w:r>
      <w:r w:rsidR="000A138F" w:rsidRPr="0048057B">
        <w:t xml:space="preserve"> system</w:t>
      </w:r>
      <w:r w:rsidR="00002099" w:rsidRPr="0048057B">
        <w:t>)</w:t>
      </w:r>
      <w:r w:rsidRPr="0048057B">
        <w:t xml:space="preserve"> for procedures which may result in the generation of aerosols or vapors containing the substance.</w:t>
      </w:r>
    </w:p>
    <w:p w14:paraId="212FE1BC" w14:textId="77777777" w:rsidR="001F0E28" w:rsidRPr="0048057B" w:rsidRDefault="001F0E28" w:rsidP="0008061F">
      <w:pPr>
        <w:pStyle w:val="ListBullet2"/>
        <w:numPr>
          <w:ilvl w:val="0"/>
          <w:numId w:val="27"/>
        </w:numPr>
        <w:tabs>
          <w:tab w:val="clear" w:pos="1656"/>
        </w:tabs>
        <w:ind w:left="1710"/>
      </w:pPr>
      <w:r w:rsidRPr="0048057B">
        <w:t xml:space="preserve">Trap released vapors to prevent their discharge </w:t>
      </w:r>
      <w:r w:rsidR="00AB13D2" w:rsidRPr="0048057B">
        <w:t>by</w:t>
      </w:r>
      <w:r w:rsidRPr="0048057B">
        <w:t xml:space="preserve"> the</w:t>
      </w:r>
      <w:r w:rsidR="00AB13D2" w:rsidRPr="0048057B">
        <w:t xml:space="preserve"> fume</w:t>
      </w:r>
      <w:r w:rsidRPr="0048057B">
        <w:t xml:space="preserve"> hood exhaust.</w:t>
      </w:r>
    </w:p>
    <w:p w14:paraId="44F3B68C" w14:textId="77777777" w:rsidR="00B52141" w:rsidRPr="0048057B" w:rsidRDefault="00B52141" w:rsidP="009D0087">
      <w:pPr>
        <w:pStyle w:val="ListBullet2"/>
        <w:numPr>
          <w:ilvl w:val="0"/>
          <w:numId w:val="0"/>
        </w:numPr>
        <w:ind w:left="1296"/>
      </w:pPr>
    </w:p>
    <w:p w14:paraId="54AEFD1D" w14:textId="77777777" w:rsidR="00B52141" w:rsidRPr="0048057B" w:rsidRDefault="00B52141" w:rsidP="000A4150">
      <w:pPr>
        <w:pStyle w:val="Heading3"/>
        <w:ind w:left="1224"/>
      </w:pPr>
      <w:r w:rsidRPr="0048057B">
        <w:t>Personal Protective Equipment and Practices:</w:t>
      </w:r>
    </w:p>
    <w:p w14:paraId="58311CB9" w14:textId="77777777" w:rsidR="001F0E28" w:rsidRPr="0048057B" w:rsidRDefault="001F0E28" w:rsidP="0008061F">
      <w:pPr>
        <w:pStyle w:val="ListBullet3"/>
        <w:numPr>
          <w:ilvl w:val="0"/>
          <w:numId w:val="2"/>
        </w:numPr>
        <w:tabs>
          <w:tab w:val="clear" w:pos="648"/>
          <w:tab w:val="num" w:pos="1710"/>
        </w:tabs>
        <w:ind w:left="1710"/>
        <w:rPr>
          <w:spacing w:val="-3"/>
        </w:rPr>
      </w:pPr>
      <w:r w:rsidRPr="0048057B">
        <w:t xml:space="preserve">Always avoid skin contact by use of gloves and sleeve coverings (and other protective apparel as appropriate). </w:t>
      </w:r>
    </w:p>
    <w:p w14:paraId="6F27C137" w14:textId="77777777" w:rsidR="001F0E28" w:rsidRPr="0048057B" w:rsidRDefault="001F0E28" w:rsidP="0008061F">
      <w:pPr>
        <w:pStyle w:val="ListBullet3"/>
        <w:numPr>
          <w:ilvl w:val="0"/>
          <w:numId w:val="2"/>
        </w:numPr>
        <w:tabs>
          <w:tab w:val="clear" w:pos="648"/>
          <w:tab w:val="num" w:pos="1710"/>
        </w:tabs>
        <w:ind w:left="1710"/>
      </w:pPr>
      <w:r w:rsidRPr="0048057B">
        <w:t>Always wash hands and arms immediately after working with these materials.</w:t>
      </w:r>
    </w:p>
    <w:p w14:paraId="632C5D47" w14:textId="77777777" w:rsidR="00B52141" w:rsidRPr="0048057B" w:rsidRDefault="00B52141" w:rsidP="009D0087">
      <w:pPr>
        <w:pStyle w:val="ListBullet3"/>
        <w:numPr>
          <w:ilvl w:val="0"/>
          <w:numId w:val="0"/>
        </w:numPr>
        <w:ind w:left="1296"/>
      </w:pPr>
      <w:bookmarkStart w:id="54" w:name="OLE_LINK1"/>
      <w:bookmarkStart w:id="55" w:name="OLE_LINK2"/>
    </w:p>
    <w:p w14:paraId="38036833" w14:textId="77777777" w:rsidR="00B52141" w:rsidRPr="0048057B" w:rsidRDefault="00B52141" w:rsidP="000A4150">
      <w:pPr>
        <w:pStyle w:val="Heading3"/>
        <w:ind w:left="1224"/>
      </w:pPr>
      <w:r w:rsidRPr="0048057B">
        <w:t>Prevention of Spills and Accidents:</w:t>
      </w:r>
    </w:p>
    <w:bookmarkEnd w:id="54"/>
    <w:bookmarkEnd w:id="55"/>
    <w:p w14:paraId="75C14C95" w14:textId="77777777" w:rsidR="001F0E28" w:rsidRPr="0048057B" w:rsidRDefault="001F0E28" w:rsidP="0008061F">
      <w:pPr>
        <w:pStyle w:val="ListBullet3"/>
        <w:numPr>
          <w:ilvl w:val="0"/>
          <w:numId w:val="2"/>
        </w:numPr>
        <w:tabs>
          <w:tab w:val="clear" w:pos="648"/>
          <w:tab w:val="left" w:pos="1710"/>
        </w:tabs>
        <w:ind w:left="1710"/>
      </w:pPr>
      <w:r w:rsidRPr="0048057B">
        <w:t>Be prepared for accidents and spills.</w:t>
      </w:r>
    </w:p>
    <w:p w14:paraId="13A3EB17" w14:textId="77777777" w:rsidR="001F0E28" w:rsidRPr="0048057B" w:rsidRDefault="0087165E" w:rsidP="0008061F">
      <w:pPr>
        <w:pStyle w:val="ListBullet3"/>
        <w:numPr>
          <w:ilvl w:val="0"/>
          <w:numId w:val="2"/>
        </w:numPr>
        <w:tabs>
          <w:tab w:val="clear" w:pos="648"/>
          <w:tab w:val="left" w:pos="1710"/>
        </w:tabs>
        <w:ind w:left="1710"/>
        <w:rPr>
          <w:spacing w:val="-3"/>
        </w:rPr>
      </w:pPr>
      <w:r w:rsidRPr="0048057B">
        <w:t>Use the “buddy system” and e</w:t>
      </w:r>
      <w:r w:rsidR="001F0E28" w:rsidRPr="0048057B">
        <w:t>nsure that at least</w:t>
      </w:r>
      <w:r w:rsidRPr="0048057B">
        <w:t xml:space="preserve"> two</w:t>
      </w:r>
      <w:r w:rsidR="001F0E28" w:rsidRPr="0048057B">
        <w:t xml:space="preserve"> people are present at all times if </w:t>
      </w:r>
      <w:r w:rsidRPr="0048057B">
        <w:t>working with</w:t>
      </w:r>
      <w:r w:rsidR="001F0E28" w:rsidRPr="0048057B">
        <w:t xml:space="preserve"> highly toxic</w:t>
      </w:r>
      <w:r w:rsidRPr="0048057B">
        <w:t xml:space="preserve"> chemicals</w:t>
      </w:r>
      <w:r w:rsidR="001F0E28" w:rsidRPr="0048057B">
        <w:t xml:space="preserve"> or </w:t>
      </w:r>
      <w:r w:rsidRPr="0048057B">
        <w:t xml:space="preserve">chemicals </w:t>
      </w:r>
      <w:r w:rsidR="001F0E28" w:rsidRPr="0048057B">
        <w:t>of unknown toxicity.</w:t>
      </w:r>
    </w:p>
    <w:p w14:paraId="127E87AE" w14:textId="77777777" w:rsidR="001F0E28" w:rsidRPr="0048057B" w:rsidRDefault="001F0E28" w:rsidP="0008061F">
      <w:pPr>
        <w:pStyle w:val="ListBullet3"/>
        <w:numPr>
          <w:ilvl w:val="0"/>
          <w:numId w:val="2"/>
        </w:numPr>
        <w:tabs>
          <w:tab w:val="clear" w:pos="648"/>
          <w:tab w:val="left" w:pos="1710"/>
        </w:tabs>
        <w:ind w:left="1710"/>
      </w:pPr>
      <w:r w:rsidRPr="0048057B">
        <w:t xml:space="preserve">Store breakable containers of </w:t>
      </w:r>
      <w:r w:rsidR="0087165E" w:rsidRPr="0048057B">
        <w:t>hazardous</w:t>
      </w:r>
      <w:r w:rsidRPr="0048057B">
        <w:t xml:space="preserve"> substances in chemically resistant secondary containment. </w:t>
      </w:r>
    </w:p>
    <w:p w14:paraId="1B27EC24" w14:textId="77777777" w:rsidR="001F0E28" w:rsidRPr="0048057B" w:rsidRDefault="001F0E28" w:rsidP="0008061F">
      <w:pPr>
        <w:pStyle w:val="ListBullet3"/>
        <w:numPr>
          <w:ilvl w:val="0"/>
          <w:numId w:val="2"/>
        </w:numPr>
        <w:tabs>
          <w:tab w:val="clear" w:pos="648"/>
          <w:tab w:val="num" w:pos="1170"/>
          <w:tab w:val="left" w:pos="1710"/>
        </w:tabs>
        <w:ind w:left="1710"/>
        <w:rPr>
          <w:spacing w:val="-3"/>
        </w:rPr>
      </w:pPr>
      <w:r w:rsidRPr="0048057B">
        <w:t xml:space="preserve">If a major spill occurs outside the hood, evacuate the area immediately.  Call </w:t>
      </w:r>
      <w:r w:rsidR="008F755E">
        <w:t>314-</w:t>
      </w:r>
      <w:r w:rsidRPr="0048057B">
        <w:t xml:space="preserve">977-3000 to initiate proper remediation by </w:t>
      </w:r>
      <w:r w:rsidR="00EE25AA" w:rsidRPr="0048057B">
        <w:t>EHS</w:t>
      </w:r>
      <w:r w:rsidRPr="0048057B">
        <w:t>.</w:t>
      </w:r>
    </w:p>
    <w:p w14:paraId="659AD0F5" w14:textId="77777777" w:rsidR="001F0E28" w:rsidRPr="0048057B" w:rsidRDefault="001F0E28" w:rsidP="0008061F">
      <w:pPr>
        <w:pStyle w:val="ListBullet3"/>
        <w:numPr>
          <w:ilvl w:val="0"/>
          <w:numId w:val="2"/>
        </w:numPr>
        <w:tabs>
          <w:tab w:val="clear" w:pos="648"/>
          <w:tab w:val="num" w:pos="1170"/>
          <w:tab w:val="left" w:pos="1710"/>
        </w:tabs>
        <w:ind w:left="1710"/>
      </w:pPr>
      <w:r w:rsidRPr="0048057B">
        <w:t xml:space="preserve">Dispose of contaminated clothing or shoes through </w:t>
      </w:r>
      <w:r w:rsidR="00EE25AA" w:rsidRPr="0048057B">
        <w:t>EHS</w:t>
      </w:r>
      <w:r w:rsidRPr="0048057B">
        <w:t xml:space="preserve">. </w:t>
      </w:r>
    </w:p>
    <w:p w14:paraId="7F4F2376" w14:textId="77777777" w:rsidR="001F0E28" w:rsidRPr="00760C71" w:rsidRDefault="001F0E28" w:rsidP="00697B9C">
      <w:pPr>
        <w:pStyle w:val="ListBullet3"/>
        <w:numPr>
          <w:ilvl w:val="0"/>
          <w:numId w:val="2"/>
        </w:numPr>
        <w:tabs>
          <w:tab w:val="clear" w:pos="648"/>
          <w:tab w:val="num" w:pos="1170"/>
          <w:tab w:val="left" w:pos="1710"/>
        </w:tabs>
        <w:ind w:left="1710"/>
        <w:rPr>
          <w:b/>
          <w:bCs/>
          <w:color w:val="000000"/>
        </w:rPr>
      </w:pPr>
      <w:r w:rsidRPr="0048057B">
        <w:t>Store contaminated waste in closed, suitably labeled, impervious containers (for liquids, in glass or plastic secondary containment bottles half-filled with vermiculite).</w:t>
      </w:r>
    </w:p>
    <w:p w14:paraId="1A106B9E" w14:textId="77777777" w:rsidR="0050784B" w:rsidRPr="009D0087" w:rsidRDefault="002813B2" w:rsidP="00296CBE">
      <w:pPr>
        <w:pStyle w:val="Heading2"/>
      </w:pPr>
      <w:bookmarkStart w:id="56" w:name="_Toc215391291"/>
      <w:r>
        <w:br w:type="page"/>
      </w:r>
      <w:bookmarkStart w:id="57" w:name="_Toc142578518"/>
      <w:r w:rsidR="00C16378" w:rsidRPr="0048057B">
        <w:lastRenderedPageBreak/>
        <w:t>Working with Chemicals of High Chronic Toxicity</w:t>
      </w:r>
      <w:bookmarkEnd w:id="56"/>
      <w:bookmarkEnd w:id="57"/>
    </w:p>
    <w:p w14:paraId="02FD48B8" w14:textId="77777777" w:rsidR="0050784B" w:rsidRPr="0048057B" w:rsidRDefault="00D1792D" w:rsidP="000A4150">
      <w:pPr>
        <w:tabs>
          <w:tab w:val="left" w:pos="0"/>
          <w:tab w:val="left" w:pos="1170"/>
        </w:tabs>
        <w:spacing w:before="240" w:after="240"/>
        <w:ind w:left="864"/>
        <w:rPr>
          <w:spacing w:val="-3"/>
        </w:rPr>
      </w:pPr>
      <w:r w:rsidRPr="0048057B">
        <w:rPr>
          <w:spacing w:val="-3"/>
        </w:rPr>
        <w:t xml:space="preserve">Any intended use or possession of chemicals of high chronic toxicity must be reported to </w:t>
      </w:r>
      <w:r w:rsidR="00EE25AA" w:rsidRPr="0048057B">
        <w:rPr>
          <w:spacing w:val="-3"/>
        </w:rPr>
        <w:t>EHS</w:t>
      </w:r>
      <w:r w:rsidRPr="0048057B">
        <w:rPr>
          <w:spacing w:val="-3"/>
        </w:rPr>
        <w:t xml:space="preserve"> prior to use.  </w:t>
      </w:r>
      <w:r w:rsidR="0050784B" w:rsidRPr="0048057B">
        <w:rPr>
          <w:spacing w:val="-3"/>
        </w:rPr>
        <w:t>Examples of chemicals of high chronic toxicity include</w:t>
      </w:r>
      <w:r w:rsidR="00142EE2" w:rsidRPr="0048057B">
        <w:rPr>
          <w:spacing w:val="-3"/>
        </w:rPr>
        <w:t xml:space="preserve">, but </w:t>
      </w:r>
      <w:r w:rsidR="00833658" w:rsidRPr="0048057B">
        <w:rPr>
          <w:spacing w:val="-3"/>
        </w:rPr>
        <w:t xml:space="preserve">are </w:t>
      </w:r>
      <w:r w:rsidR="00142EE2" w:rsidRPr="0048057B">
        <w:rPr>
          <w:spacing w:val="-3"/>
        </w:rPr>
        <w:t>not limited to,</w:t>
      </w:r>
      <w:r w:rsidR="0050784B" w:rsidRPr="0048057B">
        <w:rPr>
          <w:spacing w:val="-3"/>
        </w:rPr>
        <w:t xml:space="preserve"> dimethylmercury, nickel carbonyl, benzo-a-pyrene, N-nitrosodiethylamine, and other human carcinogens or substances with high carcinogenic potency in animals.</w:t>
      </w:r>
    </w:p>
    <w:p w14:paraId="49DB76C9" w14:textId="77777777" w:rsidR="0050784B" w:rsidRPr="0048057B" w:rsidRDefault="0050784B" w:rsidP="000A4150">
      <w:pPr>
        <w:tabs>
          <w:tab w:val="left" w:pos="0"/>
          <w:tab w:val="left" w:pos="720"/>
        </w:tabs>
        <w:spacing w:before="240" w:after="240"/>
        <w:ind w:left="864"/>
        <w:rPr>
          <w:spacing w:val="-3"/>
        </w:rPr>
      </w:pPr>
      <w:r w:rsidRPr="0048057B">
        <w:rPr>
          <w:spacing w:val="-3"/>
        </w:rPr>
        <w:t>Further supplemental rules to be followed</w:t>
      </w:r>
      <w:r w:rsidR="00F03460">
        <w:rPr>
          <w:spacing w:val="-3"/>
        </w:rPr>
        <w:t>,</w:t>
      </w:r>
      <w:r w:rsidRPr="0048057B">
        <w:rPr>
          <w:spacing w:val="-3"/>
        </w:rPr>
        <w:t xml:space="preserve"> in addition to all those mentioned above, for work with substances of known high chronic toxicity (in quantities above a few milligrams to a few grams, depending on the substance) include:</w:t>
      </w:r>
    </w:p>
    <w:p w14:paraId="0368E2DA" w14:textId="77777777" w:rsidR="00FB6BEF" w:rsidRPr="0048057B" w:rsidRDefault="00FB6BEF" w:rsidP="000A4150">
      <w:pPr>
        <w:pStyle w:val="Heading3"/>
        <w:ind w:left="1224"/>
      </w:pPr>
      <w:r w:rsidRPr="0048057B">
        <w:t>Preparation:</w:t>
      </w:r>
    </w:p>
    <w:p w14:paraId="69D389E7" w14:textId="77777777" w:rsidR="00FB6BEF" w:rsidRPr="0048057B" w:rsidRDefault="00FB6BEF" w:rsidP="0008061F">
      <w:pPr>
        <w:pStyle w:val="ListBullet2"/>
        <w:numPr>
          <w:ilvl w:val="0"/>
          <w:numId w:val="28"/>
        </w:numPr>
        <w:tabs>
          <w:tab w:val="num" w:pos="1710"/>
        </w:tabs>
        <w:ind w:left="1710"/>
      </w:pPr>
      <w:r w:rsidRPr="0048057B">
        <w:t xml:space="preserve">Report the presence and intended use of these chemicals to </w:t>
      </w:r>
      <w:r w:rsidR="00EE25AA" w:rsidRPr="0048057B">
        <w:t>EHS</w:t>
      </w:r>
      <w:r w:rsidRPr="0048057B">
        <w:t xml:space="preserve"> prior to initial use.</w:t>
      </w:r>
    </w:p>
    <w:p w14:paraId="735E5269" w14:textId="77777777" w:rsidR="007716F0" w:rsidRPr="0048057B" w:rsidRDefault="0050784B" w:rsidP="0008061F">
      <w:pPr>
        <w:pStyle w:val="ListBullet2"/>
        <w:numPr>
          <w:ilvl w:val="0"/>
          <w:numId w:val="28"/>
        </w:numPr>
        <w:tabs>
          <w:tab w:val="num" w:pos="1710"/>
        </w:tabs>
        <w:ind w:left="1710"/>
      </w:pPr>
      <w:r w:rsidRPr="0048057B">
        <w:t xml:space="preserve">Develop and document adequate training of all </w:t>
      </w:r>
      <w:r w:rsidR="00D1792D" w:rsidRPr="0048057B">
        <w:t>employees</w:t>
      </w:r>
      <w:r w:rsidRPr="0048057B">
        <w:t xml:space="preserve"> working with or in the presence of these chemicals</w:t>
      </w:r>
      <w:r w:rsidR="007716F0" w:rsidRPr="0048057B">
        <w:t>.</w:t>
      </w:r>
    </w:p>
    <w:p w14:paraId="048C6AC7" w14:textId="77777777" w:rsidR="007716F0" w:rsidRPr="0048057B" w:rsidRDefault="007716F0" w:rsidP="0008061F">
      <w:pPr>
        <w:pStyle w:val="ListBullet2"/>
        <w:numPr>
          <w:ilvl w:val="0"/>
          <w:numId w:val="28"/>
        </w:numPr>
        <w:tabs>
          <w:tab w:val="num" w:pos="1710"/>
        </w:tabs>
        <w:ind w:left="1710"/>
      </w:pPr>
      <w:r w:rsidRPr="0048057B">
        <w:t xml:space="preserve">Prepare a plan for use and disposal of these materials and obtain the approval of the laboratory supervisor and </w:t>
      </w:r>
      <w:r w:rsidR="00833658" w:rsidRPr="0048057B">
        <w:t>C</w:t>
      </w:r>
      <w:r w:rsidRPr="0048057B">
        <w:t xml:space="preserve">hemical </w:t>
      </w:r>
      <w:r w:rsidR="00833658" w:rsidRPr="0048057B">
        <w:t>H</w:t>
      </w:r>
      <w:r w:rsidRPr="0048057B">
        <w:t xml:space="preserve">ygiene </w:t>
      </w:r>
      <w:r w:rsidR="00833658" w:rsidRPr="0048057B">
        <w:t>O</w:t>
      </w:r>
      <w:r w:rsidRPr="0048057B">
        <w:t>fficer.</w:t>
      </w:r>
    </w:p>
    <w:p w14:paraId="19E905AC" w14:textId="77777777" w:rsidR="007716F0" w:rsidRPr="0048057B" w:rsidRDefault="007716F0" w:rsidP="009D0087">
      <w:pPr>
        <w:pStyle w:val="ListBullet2"/>
        <w:numPr>
          <w:ilvl w:val="0"/>
          <w:numId w:val="0"/>
        </w:numPr>
        <w:ind w:left="1296"/>
      </w:pPr>
    </w:p>
    <w:p w14:paraId="1B8B65DD" w14:textId="77777777" w:rsidR="007716F0" w:rsidRPr="0048057B" w:rsidRDefault="007716F0" w:rsidP="000A4150">
      <w:pPr>
        <w:pStyle w:val="Heading3"/>
        <w:ind w:left="1224"/>
      </w:pPr>
      <w:r w:rsidRPr="0048057B">
        <w:t>Location and Engineering Controls:</w:t>
      </w:r>
    </w:p>
    <w:p w14:paraId="4DCF829C" w14:textId="77777777" w:rsidR="00376AD0" w:rsidRPr="0048057B" w:rsidRDefault="0050784B" w:rsidP="0008061F">
      <w:pPr>
        <w:pStyle w:val="ListBullet2"/>
        <w:numPr>
          <w:ilvl w:val="0"/>
          <w:numId w:val="28"/>
        </w:numPr>
        <w:tabs>
          <w:tab w:val="num" w:pos="1710"/>
        </w:tabs>
        <w:ind w:left="1710"/>
      </w:pPr>
      <w:r w:rsidRPr="0048057B">
        <w:t>Conduct all transfers and work with these substances in a "controlled area" such as a restricted access hood, glove box, or portion of a lab designated for use of highly toxic substances for which all people with access are aware of the substances being used and all necessary precautions.</w:t>
      </w:r>
      <w:r w:rsidR="00376AD0" w:rsidRPr="0048057B">
        <w:t xml:space="preserve"> </w:t>
      </w:r>
    </w:p>
    <w:p w14:paraId="2CD284C6" w14:textId="77777777" w:rsidR="007716F0" w:rsidRPr="0048057B" w:rsidRDefault="00376AD0" w:rsidP="0008061F">
      <w:pPr>
        <w:pStyle w:val="ListBullet2"/>
        <w:numPr>
          <w:ilvl w:val="0"/>
          <w:numId w:val="28"/>
        </w:numPr>
        <w:tabs>
          <w:tab w:val="num" w:pos="1710"/>
        </w:tabs>
        <w:ind w:left="1710"/>
      </w:pPr>
      <w:r w:rsidRPr="0048057B">
        <w:t xml:space="preserve">For a negative pressure glove box, </w:t>
      </w:r>
      <w:r w:rsidR="00833658" w:rsidRPr="0048057B">
        <w:t xml:space="preserve">the </w:t>
      </w:r>
      <w:r w:rsidRPr="0048057B">
        <w:t>ventilation rate must be at least 2 volume changes/hour and pressure</w:t>
      </w:r>
      <w:r w:rsidR="00510A9E" w:rsidRPr="0048057B">
        <w:t xml:space="preserve"> must be</w:t>
      </w:r>
      <w:r w:rsidRPr="0048057B">
        <w:t xml:space="preserve"> at least 0.5 inches of water.  For a positive pressure glove box, thoroughly check for leaks before each use.  In either case, trap the exit gases or filter them through a HEPA filter and then release them into the hood.</w:t>
      </w:r>
    </w:p>
    <w:p w14:paraId="233C5B33" w14:textId="77777777" w:rsidR="007716F0" w:rsidRPr="0048057B" w:rsidRDefault="0050784B" w:rsidP="0008061F">
      <w:pPr>
        <w:pStyle w:val="ListBullet2"/>
        <w:numPr>
          <w:ilvl w:val="0"/>
          <w:numId w:val="28"/>
        </w:numPr>
        <w:tabs>
          <w:tab w:val="num" w:pos="1710"/>
        </w:tabs>
        <w:ind w:left="1710"/>
        <w:rPr>
          <w:spacing w:val="-3"/>
        </w:rPr>
      </w:pPr>
      <w:r w:rsidRPr="0048057B">
        <w:t>Protect vacuum pumps against contamination with scrubbers or HEPA filters and vent them into the hood.  Decontaminate vacuum pumps or other contaminated equipment, including glassware, in the controlled area before removing them from the controlled area.  Decontaminate the controlled area before normal work is resumed there.</w:t>
      </w:r>
    </w:p>
    <w:p w14:paraId="5D838100" w14:textId="77777777" w:rsidR="003116E9" w:rsidRPr="0048057B" w:rsidRDefault="003116E9" w:rsidP="009D0087">
      <w:pPr>
        <w:pStyle w:val="ListBullet2"/>
        <w:numPr>
          <w:ilvl w:val="0"/>
          <w:numId w:val="0"/>
        </w:numPr>
        <w:ind w:left="1296"/>
      </w:pPr>
    </w:p>
    <w:p w14:paraId="18F8D629" w14:textId="77777777" w:rsidR="003116E9" w:rsidRPr="0048057B" w:rsidRDefault="003116E9" w:rsidP="000A4150">
      <w:pPr>
        <w:pStyle w:val="Heading3"/>
        <w:ind w:left="1224"/>
      </w:pPr>
      <w:r w:rsidRPr="0048057B">
        <w:t>Personal Protective Equipment and Practices:</w:t>
      </w:r>
    </w:p>
    <w:p w14:paraId="1D3CB1B9" w14:textId="77777777" w:rsidR="007716F0" w:rsidRPr="0048057B" w:rsidRDefault="0050784B" w:rsidP="0008061F">
      <w:pPr>
        <w:pStyle w:val="ListBullet2"/>
        <w:numPr>
          <w:ilvl w:val="0"/>
          <w:numId w:val="28"/>
        </w:numPr>
        <w:tabs>
          <w:tab w:val="clear" w:pos="1800"/>
          <w:tab w:val="num" w:pos="1710"/>
        </w:tabs>
        <w:ind w:left="1710"/>
      </w:pPr>
      <w:r w:rsidRPr="0048057B">
        <w:t>On leaving a controlled area, remove any protective apparel (placing it in an appropriate, labeled container) and thoroughly wash hands, forearms, face, and neck.</w:t>
      </w:r>
    </w:p>
    <w:p w14:paraId="3C7ABCFB" w14:textId="77777777" w:rsidR="007716F0" w:rsidRPr="0048057B" w:rsidRDefault="0050784B" w:rsidP="0008061F">
      <w:pPr>
        <w:pStyle w:val="ListBullet2"/>
        <w:numPr>
          <w:ilvl w:val="0"/>
          <w:numId w:val="28"/>
        </w:numPr>
        <w:tabs>
          <w:tab w:val="clear" w:pos="1800"/>
          <w:tab w:val="num" w:pos="1710"/>
        </w:tabs>
        <w:ind w:left="1710"/>
      </w:pPr>
      <w:r w:rsidRPr="0048057B">
        <w:t>Use a wet mop or a vacuum cleaner equipped with a HEPA filter instead of dry sweeping if the toxic substance was a dry powder.</w:t>
      </w:r>
    </w:p>
    <w:p w14:paraId="4BB0BA8E" w14:textId="77777777" w:rsidR="007716F0" w:rsidRDefault="0050784B" w:rsidP="0008061F">
      <w:pPr>
        <w:pStyle w:val="ListBullet2"/>
        <w:numPr>
          <w:ilvl w:val="0"/>
          <w:numId w:val="28"/>
        </w:numPr>
        <w:tabs>
          <w:tab w:val="clear" w:pos="1800"/>
          <w:tab w:val="num" w:pos="1710"/>
        </w:tabs>
        <w:ind w:left="1710"/>
        <w:rPr>
          <w:color w:val="000000"/>
          <w:spacing w:val="-3"/>
        </w:rPr>
      </w:pPr>
      <w:r w:rsidRPr="0048057B">
        <w:t xml:space="preserve">If using toxicologically significant quantities of such a substance on a regular basis (e.g., 3 times per week), consult </w:t>
      </w:r>
      <w:r w:rsidR="003116E9" w:rsidRPr="0048057B">
        <w:t xml:space="preserve">the </w:t>
      </w:r>
      <w:r w:rsidR="00C97FB5">
        <w:rPr>
          <w:color w:val="000000"/>
        </w:rPr>
        <w:t>C</w:t>
      </w:r>
      <w:r>
        <w:rPr>
          <w:color w:val="000000"/>
        </w:rPr>
        <w:t xml:space="preserve">hemical </w:t>
      </w:r>
      <w:r w:rsidR="00C97FB5">
        <w:rPr>
          <w:color w:val="000000"/>
        </w:rPr>
        <w:t>H</w:t>
      </w:r>
      <w:r>
        <w:rPr>
          <w:color w:val="000000"/>
        </w:rPr>
        <w:t xml:space="preserve">ygiene </w:t>
      </w:r>
      <w:r w:rsidR="00C97FB5">
        <w:rPr>
          <w:color w:val="000000"/>
        </w:rPr>
        <w:t>O</w:t>
      </w:r>
      <w:r w:rsidR="00C369A6">
        <w:rPr>
          <w:color w:val="000000"/>
        </w:rPr>
        <w:t xml:space="preserve">fficer, </w:t>
      </w:r>
      <w:r w:rsidR="00EE25AA">
        <w:rPr>
          <w:color w:val="000000"/>
        </w:rPr>
        <w:t>and Safety</w:t>
      </w:r>
      <w:r w:rsidR="00F03460">
        <w:rPr>
          <w:color w:val="000000"/>
        </w:rPr>
        <w:t>,</w:t>
      </w:r>
      <w:r>
        <w:rPr>
          <w:color w:val="000000"/>
        </w:rPr>
        <w:t xml:space="preserve"> and the </w:t>
      </w:r>
      <w:r w:rsidR="00AE276A">
        <w:rPr>
          <w:color w:val="000000"/>
        </w:rPr>
        <w:t xml:space="preserve">Occupational Health </w:t>
      </w:r>
      <w:r w:rsidR="007F316F">
        <w:rPr>
          <w:color w:val="000000"/>
        </w:rPr>
        <w:t>Program m</w:t>
      </w:r>
      <w:r w:rsidR="00AE276A">
        <w:rPr>
          <w:color w:val="000000"/>
        </w:rPr>
        <w:t xml:space="preserve">anager </w:t>
      </w:r>
      <w:r>
        <w:rPr>
          <w:color w:val="000000"/>
        </w:rPr>
        <w:t>concerning advisability of regular medical surveillance.</w:t>
      </w:r>
    </w:p>
    <w:p w14:paraId="55F1BD77" w14:textId="77777777" w:rsidR="007716F0" w:rsidRPr="0048057B" w:rsidRDefault="0050784B" w:rsidP="0008061F">
      <w:pPr>
        <w:pStyle w:val="ListBullet2"/>
        <w:numPr>
          <w:ilvl w:val="0"/>
          <w:numId w:val="28"/>
        </w:numPr>
        <w:tabs>
          <w:tab w:val="clear" w:pos="1800"/>
          <w:tab w:val="num" w:pos="1710"/>
        </w:tabs>
        <w:ind w:left="1710"/>
      </w:pPr>
      <w:r w:rsidRPr="0048057B">
        <w:t>Keep accurate records of the amounts of these substances stored and used along with the dates and names of users.</w:t>
      </w:r>
    </w:p>
    <w:p w14:paraId="35FE5CF1" w14:textId="77777777" w:rsidR="007716F0" w:rsidRPr="0048057B" w:rsidRDefault="0050784B" w:rsidP="0008061F">
      <w:pPr>
        <w:pStyle w:val="ListBullet2"/>
        <w:numPr>
          <w:ilvl w:val="0"/>
          <w:numId w:val="28"/>
        </w:numPr>
        <w:tabs>
          <w:tab w:val="num" w:pos="1710"/>
        </w:tabs>
        <w:ind w:left="1710"/>
        <w:rPr>
          <w:spacing w:val="-3"/>
        </w:rPr>
      </w:pPr>
      <w:r w:rsidRPr="0048057B">
        <w:lastRenderedPageBreak/>
        <w:t>Ensure that the controlled area is conspicuously marked with warning and restricted access signs and that all containers of these substances are appropriately labeled with identity and warning labels.</w:t>
      </w:r>
    </w:p>
    <w:p w14:paraId="7A4053CD" w14:textId="77777777" w:rsidR="003116E9" w:rsidRPr="0048057B" w:rsidRDefault="003116E9" w:rsidP="009D0087">
      <w:pPr>
        <w:pStyle w:val="ListBullet3"/>
        <w:numPr>
          <w:ilvl w:val="0"/>
          <w:numId w:val="0"/>
        </w:numPr>
        <w:ind w:left="1296"/>
      </w:pPr>
    </w:p>
    <w:p w14:paraId="10DBDFE7" w14:textId="77777777" w:rsidR="003116E9" w:rsidRPr="0048057B" w:rsidRDefault="003116E9" w:rsidP="000A4150">
      <w:pPr>
        <w:pStyle w:val="Heading3"/>
        <w:ind w:left="1224"/>
      </w:pPr>
      <w:r w:rsidRPr="0048057B">
        <w:t>Prevention of Spills and Accidents:</w:t>
      </w:r>
    </w:p>
    <w:p w14:paraId="5E296148" w14:textId="77777777" w:rsidR="007716F0" w:rsidRPr="0048057B" w:rsidRDefault="0050784B" w:rsidP="0008061F">
      <w:pPr>
        <w:pStyle w:val="ListBullet2"/>
        <w:numPr>
          <w:ilvl w:val="0"/>
          <w:numId w:val="28"/>
        </w:numPr>
        <w:tabs>
          <w:tab w:val="num" w:pos="1710"/>
        </w:tabs>
        <w:ind w:left="1710"/>
      </w:pPr>
      <w:r w:rsidRPr="0048057B">
        <w:t>Ensure that contingency plans, equipment, and materials to minimize exposures of people and property in case of accident, are available.</w:t>
      </w:r>
    </w:p>
    <w:p w14:paraId="7485E21E" w14:textId="77777777" w:rsidR="007716F0" w:rsidRPr="0048057B" w:rsidRDefault="0050784B" w:rsidP="0008061F">
      <w:pPr>
        <w:pStyle w:val="ListBullet2"/>
        <w:numPr>
          <w:ilvl w:val="0"/>
          <w:numId w:val="28"/>
        </w:numPr>
        <w:tabs>
          <w:tab w:val="num" w:pos="1710"/>
        </w:tabs>
        <w:ind w:left="1710"/>
        <w:rPr>
          <w:spacing w:val="-3"/>
        </w:rPr>
      </w:pPr>
      <w:r w:rsidRPr="0048057B">
        <w:t>Store containers of these chemicals only in a ventilated, limited access area in appropriately labeled, unbreakable, chemically resistant secondary containers.</w:t>
      </w:r>
    </w:p>
    <w:p w14:paraId="4F40865E" w14:textId="77777777" w:rsidR="00C16378" w:rsidRPr="00296CBE" w:rsidRDefault="0050784B" w:rsidP="0008061F">
      <w:pPr>
        <w:pStyle w:val="ListBullet2"/>
        <w:numPr>
          <w:ilvl w:val="0"/>
          <w:numId w:val="28"/>
        </w:numPr>
        <w:tabs>
          <w:tab w:val="num" w:pos="1710"/>
        </w:tabs>
        <w:ind w:left="1710"/>
        <w:rPr>
          <w:b/>
          <w:bCs/>
          <w:color w:val="000000"/>
        </w:rPr>
      </w:pPr>
      <w:r w:rsidRPr="0048057B">
        <w:t>Use chemical decontamination whenever possible.  Ensure that containers of contaminated waste (including washing</w:t>
      </w:r>
      <w:r w:rsidR="004E3C9B" w:rsidRPr="0048057B">
        <w:t>s</w:t>
      </w:r>
      <w:r w:rsidRPr="0048057B">
        <w:t xml:space="preserve"> from contaminated flasks) are transferred from the controlled area in a secondary container under the supervision of authorized personnel.</w:t>
      </w:r>
    </w:p>
    <w:p w14:paraId="796FAC85" w14:textId="77777777" w:rsidR="00296CBE" w:rsidRPr="0008061F" w:rsidRDefault="00296CBE" w:rsidP="00296CBE">
      <w:pPr>
        <w:pStyle w:val="ListBullet2"/>
        <w:numPr>
          <w:ilvl w:val="0"/>
          <w:numId w:val="0"/>
        </w:numPr>
        <w:ind w:left="1710"/>
        <w:rPr>
          <w:b/>
          <w:bCs/>
          <w:color w:val="000000"/>
        </w:rPr>
      </w:pPr>
    </w:p>
    <w:p w14:paraId="4C3A6B7E" w14:textId="77777777" w:rsidR="0050784B" w:rsidRPr="009D0087" w:rsidRDefault="00C16378" w:rsidP="00296CBE">
      <w:pPr>
        <w:pStyle w:val="Heading2"/>
        <w:rPr>
          <w:spacing w:val="-2"/>
        </w:rPr>
      </w:pPr>
      <w:bookmarkStart w:id="58" w:name="_Toc215391292"/>
      <w:bookmarkStart w:id="59" w:name="_Toc142578519"/>
      <w:r w:rsidRPr="0048057B">
        <w:t>Animal Work with Chemicals of Chronic Toxicity Including Carcinogens</w:t>
      </w:r>
      <w:bookmarkEnd w:id="58"/>
      <w:bookmarkEnd w:id="59"/>
    </w:p>
    <w:p w14:paraId="783AA04E" w14:textId="77777777" w:rsidR="007D7560" w:rsidRPr="0048057B" w:rsidRDefault="0050784B" w:rsidP="000A4150">
      <w:pPr>
        <w:tabs>
          <w:tab w:val="left" w:pos="0"/>
          <w:tab w:val="left" w:pos="720"/>
        </w:tabs>
        <w:spacing w:before="240" w:after="240"/>
        <w:ind w:left="864"/>
        <w:rPr>
          <w:spacing w:val="-3"/>
        </w:rPr>
      </w:pPr>
      <w:r w:rsidRPr="0048057B">
        <w:rPr>
          <w:spacing w:val="-3"/>
        </w:rPr>
        <w:t>Special facilities with restricted access are preferable when conducting animal work with chemicals of chronic toxicity.  Other special precautions include:</w:t>
      </w:r>
    </w:p>
    <w:p w14:paraId="7C24C0E0" w14:textId="77777777" w:rsidR="007D7560" w:rsidRPr="0048057B" w:rsidRDefault="007D7560" w:rsidP="000A4150">
      <w:pPr>
        <w:pStyle w:val="Heading3"/>
        <w:ind w:left="1224"/>
      </w:pPr>
      <w:r w:rsidRPr="0048057B">
        <w:t>Preparation:</w:t>
      </w:r>
    </w:p>
    <w:p w14:paraId="29084AFC" w14:textId="77777777" w:rsidR="0050784B" w:rsidRPr="0048057B" w:rsidRDefault="0050784B" w:rsidP="00EC6EEF">
      <w:pPr>
        <w:pStyle w:val="ListBullet2"/>
        <w:numPr>
          <w:ilvl w:val="0"/>
          <w:numId w:val="28"/>
        </w:numPr>
        <w:tabs>
          <w:tab w:val="num" w:pos="1710"/>
        </w:tabs>
        <w:ind w:left="1710"/>
        <w:rPr>
          <w:spacing w:val="-3"/>
        </w:rPr>
      </w:pPr>
      <w:r w:rsidRPr="0048057B">
        <w:rPr>
          <w:spacing w:val="-3"/>
        </w:rPr>
        <w:t xml:space="preserve">All work with animals shall be approved by Comparative Medicine </w:t>
      </w:r>
      <w:r w:rsidR="00967685" w:rsidRPr="0048057B">
        <w:rPr>
          <w:spacing w:val="-3"/>
        </w:rPr>
        <w:t>and the Institutional Animal Care and Use Committee (IACU</w:t>
      </w:r>
      <w:r w:rsidR="00D16677" w:rsidRPr="0048057B">
        <w:rPr>
          <w:spacing w:val="-3"/>
        </w:rPr>
        <w:t>C</w:t>
      </w:r>
      <w:r w:rsidR="00967685" w:rsidRPr="0048057B">
        <w:rPr>
          <w:spacing w:val="-3"/>
        </w:rPr>
        <w:t xml:space="preserve">) </w:t>
      </w:r>
      <w:r w:rsidRPr="0048057B">
        <w:rPr>
          <w:spacing w:val="-3"/>
        </w:rPr>
        <w:t>prior to use.</w:t>
      </w:r>
    </w:p>
    <w:p w14:paraId="3E3177E5" w14:textId="77777777" w:rsidR="00D1792D" w:rsidRPr="0048057B" w:rsidRDefault="00D1792D" w:rsidP="00EC6EEF">
      <w:pPr>
        <w:pStyle w:val="ListBullet2"/>
        <w:numPr>
          <w:ilvl w:val="0"/>
          <w:numId w:val="28"/>
        </w:numPr>
        <w:tabs>
          <w:tab w:val="num" w:pos="1710"/>
        </w:tabs>
        <w:ind w:left="1710"/>
        <w:rPr>
          <w:spacing w:val="-3"/>
        </w:rPr>
      </w:pPr>
      <w:r w:rsidRPr="0048057B">
        <w:rPr>
          <w:spacing w:val="-3"/>
        </w:rPr>
        <w:t xml:space="preserve">All animal protocols involving carcinogens </w:t>
      </w:r>
      <w:r w:rsidR="00967685" w:rsidRPr="0048057B">
        <w:rPr>
          <w:spacing w:val="-3"/>
        </w:rPr>
        <w:t xml:space="preserve">or other hazardous chemicals </w:t>
      </w:r>
      <w:r w:rsidRPr="0048057B">
        <w:rPr>
          <w:spacing w:val="-3"/>
        </w:rPr>
        <w:t xml:space="preserve">shall </w:t>
      </w:r>
      <w:r w:rsidR="00967685" w:rsidRPr="0048057B">
        <w:rPr>
          <w:spacing w:val="-3"/>
        </w:rPr>
        <w:t xml:space="preserve">require specific standard operating procedures that are </w:t>
      </w:r>
      <w:r w:rsidRPr="0048057B">
        <w:rPr>
          <w:spacing w:val="-3"/>
        </w:rPr>
        <w:t>approved by the Chemical Hygiene Officer.</w:t>
      </w:r>
    </w:p>
    <w:p w14:paraId="0AD15793" w14:textId="77777777" w:rsidR="007D7560" w:rsidRPr="0048057B" w:rsidRDefault="007D7560" w:rsidP="009D0087">
      <w:pPr>
        <w:pStyle w:val="ListBullet2"/>
        <w:numPr>
          <w:ilvl w:val="0"/>
          <w:numId w:val="0"/>
        </w:numPr>
        <w:ind w:left="1296"/>
      </w:pPr>
    </w:p>
    <w:p w14:paraId="1C194B8A" w14:textId="77777777" w:rsidR="007D7560" w:rsidRPr="0048057B" w:rsidRDefault="007D7560" w:rsidP="000A4150">
      <w:pPr>
        <w:pStyle w:val="Heading3"/>
        <w:ind w:left="1224"/>
      </w:pPr>
      <w:r w:rsidRPr="0048057B">
        <w:t>Engineering Controls</w:t>
      </w:r>
      <w:r w:rsidR="0084639A" w:rsidRPr="0048057B">
        <w:t>/Aerosol Suppression</w:t>
      </w:r>
      <w:r w:rsidRPr="0048057B">
        <w:t>:</w:t>
      </w:r>
    </w:p>
    <w:p w14:paraId="1173BC43" w14:textId="77777777" w:rsidR="0050784B" w:rsidRPr="0048057B" w:rsidRDefault="0050784B" w:rsidP="00EC6EEF">
      <w:pPr>
        <w:numPr>
          <w:ilvl w:val="0"/>
          <w:numId w:val="3"/>
        </w:numPr>
        <w:tabs>
          <w:tab w:val="clear" w:pos="1620"/>
          <w:tab w:val="left" w:pos="648"/>
          <w:tab w:val="num" w:pos="1710"/>
        </w:tabs>
        <w:ind w:left="1710"/>
        <w:rPr>
          <w:spacing w:val="-3"/>
        </w:rPr>
      </w:pPr>
      <w:r w:rsidRPr="0048057B">
        <w:rPr>
          <w:spacing w:val="-3"/>
        </w:rPr>
        <w:t>When possible, administer the substance by injection or gavage instead of in the diet.  If administration is in the diet, use a caging system under negative pressure or in a certified Biological Safety Cabinet.</w:t>
      </w:r>
    </w:p>
    <w:p w14:paraId="200A02A0" w14:textId="77777777" w:rsidR="0050784B" w:rsidRPr="0048057B" w:rsidRDefault="0050784B" w:rsidP="00EC6EEF">
      <w:pPr>
        <w:numPr>
          <w:ilvl w:val="0"/>
          <w:numId w:val="3"/>
        </w:numPr>
        <w:tabs>
          <w:tab w:val="clear" w:pos="1620"/>
          <w:tab w:val="left" w:pos="648"/>
          <w:tab w:val="num" w:pos="1710"/>
        </w:tabs>
        <w:ind w:left="1710"/>
        <w:rPr>
          <w:spacing w:val="-3"/>
        </w:rPr>
      </w:pPr>
      <w:r w:rsidRPr="0048057B">
        <w:rPr>
          <w:spacing w:val="-3"/>
        </w:rPr>
        <w:t>Devise and utilize procedures to minimize formation and dispersion of contaminated aerosols, including those from food, urine, and feces (e.g., use HEPA filtered vacuum equipment for cleaning</w:t>
      </w:r>
      <w:r w:rsidR="0084639A" w:rsidRPr="0048057B">
        <w:rPr>
          <w:spacing w:val="-3"/>
        </w:rPr>
        <w:t>)</w:t>
      </w:r>
      <w:r w:rsidRPr="0048057B">
        <w:rPr>
          <w:spacing w:val="-3"/>
        </w:rPr>
        <w:t>.</w:t>
      </w:r>
    </w:p>
    <w:p w14:paraId="3B137503" w14:textId="77777777" w:rsidR="007D7560" w:rsidRPr="0048057B" w:rsidRDefault="0050784B" w:rsidP="00EC6EEF">
      <w:pPr>
        <w:numPr>
          <w:ilvl w:val="0"/>
          <w:numId w:val="3"/>
        </w:numPr>
        <w:tabs>
          <w:tab w:val="clear" w:pos="1620"/>
          <w:tab w:val="left" w:pos="648"/>
          <w:tab w:val="num" w:pos="1710"/>
        </w:tabs>
        <w:ind w:left="1710"/>
        <w:rPr>
          <w:spacing w:val="-3"/>
        </w:rPr>
      </w:pPr>
      <w:r w:rsidRPr="0048057B">
        <w:rPr>
          <w:spacing w:val="-3"/>
        </w:rPr>
        <w:t>Moisten contaminated bedding</w:t>
      </w:r>
      <w:r w:rsidR="007D7560" w:rsidRPr="0048057B">
        <w:rPr>
          <w:spacing w:val="-3"/>
        </w:rPr>
        <w:t xml:space="preserve"> before removal from the cage.</w:t>
      </w:r>
    </w:p>
    <w:p w14:paraId="747CD977" w14:textId="77777777" w:rsidR="007D7560" w:rsidRPr="0048057B" w:rsidRDefault="007D7560" w:rsidP="009D0087">
      <w:pPr>
        <w:tabs>
          <w:tab w:val="left" w:pos="648"/>
          <w:tab w:val="left" w:pos="1530"/>
        </w:tabs>
        <w:ind w:left="1260"/>
        <w:rPr>
          <w:spacing w:val="-3"/>
        </w:rPr>
      </w:pPr>
    </w:p>
    <w:p w14:paraId="74AFA137" w14:textId="77777777" w:rsidR="007D7560" w:rsidRPr="0048057B" w:rsidRDefault="007D7560" w:rsidP="000A4150">
      <w:pPr>
        <w:pStyle w:val="Heading3"/>
        <w:ind w:left="1224"/>
        <w:rPr>
          <w:spacing w:val="-3"/>
        </w:rPr>
      </w:pPr>
      <w:r w:rsidRPr="0048057B">
        <w:t>Personal Protective Equipment and Practices:</w:t>
      </w:r>
    </w:p>
    <w:p w14:paraId="10C8A5E8" w14:textId="77777777" w:rsidR="0050784B" w:rsidRPr="0048057B" w:rsidRDefault="0050784B" w:rsidP="00EC6EEF">
      <w:pPr>
        <w:numPr>
          <w:ilvl w:val="0"/>
          <w:numId w:val="3"/>
        </w:numPr>
        <w:tabs>
          <w:tab w:val="clear" w:pos="1620"/>
          <w:tab w:val="left" w:pos="648"/>
          <w:tab w:val="left" w:pos="1710"/>
        </w:tabs>
        <w:ind w:left="1710"/>
        <w:rPr>
          <w:spacing w:val="-3"/>
        </w:rPr>
      </w:pPr>
      <w:r w:rsidRPr="0048057B">
        <w:rPr>
          <w:spacing w:val="-3"/>
        </w:rPr>
        <w:t>Wear appropriate gloves, clothing, respiratory protection, and eye protection w</w:t>
      </w:r>
      <w:r w:rsidR="007D7560" w:rsidRPr="0048057B">
        <w:rPr>
          <w:spacing w:val="-3"/>
        </w:rPr>
        <w:t>hile working in the animal room.</w:t>
      </w:r>
    </w:p>
    <w:p w14:paraId="7C91708C" w14:textId="77777777" w:rsidR="007D7560" w:rsidRPr="0048057B" w:rsidRDefault="007D7560" w:rsidP="009D0087">
      <w:pPr>
        <w:tabs>
          <w:tab w:val="left" w:pos="648"/>
          <w:tab w:val="left" w:pos="1530"/>
        </w:tabs>
        <w:rPr>
          <w:spacing w:val="-3"/>
        </w:rPr>
      </w:pPr>
    </w:p>
    <w:p w14:paraId="72979EB2" w14:textId="77777777" w:rsidR="007D7560" w:rsidRPr="0048057B" w:rsidRDefault="007D7560" w:rsidP="000A4150">
      <w:pPr>
        <w:pStyle w:val="Heading3"/>
        <w:ind w:left="1224"/>
      </w:pPr>
      <w:r w:rsidRPr="0048057B">
        <w:t>Waste Disposal</w:t>
      </w:r>
    </w:p>
    <w:p w14:paraId="3DB00BF9" w14:textId="77777777" w:rsidR="0050784B" w:rsidRPr="0048057B" w:rsidRDefault="007D7560" w:rsidP="00EC6EEF">
      <w:pPr>
        <w:numPr>
          <w:ilvl w:val="0"/>
          <w:numId w:val="3"/>
        </w:numPr>
        <w:tabs>
          <w:tab w:val="clear" w:pos="1620"/>
          <w:tab w:val="left" w:pos="648"/>
          <w:tab w:val="left" w:pos="1710"/>
        </w:tabs>
        <w:ind w:left="1710"/>
        <w:rPr>
          <w:spacing w:val="-3"/>
        </w:rPr>
      </w:pPr>
      <w:r w:rsidRPr="0048057B">
        <w:rPr>
          <w:spacing w:val="-3"/>
        </w:rPr>
        <w:t>Dispose of contaminated animal tissues, bedding</w:t>
      </w:r>
      <w:r w:rsidR="00886B31">
        <w:rPr>
          <w:spacing w:val="-3"/>
        </w:rPr>
        <w:t>,</w:t>
      </w:r>
      <w:r w:rsidRPr="0048057B">
        <w:rPr>
          <w:spacing w:val="-3"/>
        </w:rPr>
        <w:t xml:space="preserve"> and excreta properly and according to the protocol standard operating procedures</w:t>
      </w:r>
      <w:r w:rsidR="00C23810" w:rsidRPr="0048057B">
        <w:rPr>
          <w:spacing w:val="-3"/>
        </w:rPr>
        <w:t>.</w:t>
      </w:r>
    </w:p>
    <w:p w14:paraId="25C82C4C" w14:textId="77777777" w:rsidR="00605914" w:rsidRPr="0048057B" w:rsidRDefault="00605914" w:rsidP="009D0087">
      <w:pPr>
        <w:tabs>
          <w:tab w:val="left" w:pos="0"/>
          <w:tab w:val="left" w:pos="720"/>
        </w:tabs>
        <w:ind w:left="288" w:hanging="1440"/>
        <w:rPr>
          <w:spacing w:val="-3"/>
        </w:rPr>
      </w:pPr>
    </w:p>
    <w:p w14:paraId="0B58151D" w14:textId="77777777" w:rsidR="00E26E02" w:rsidRPr="0048057B" w:rsidRDefault="00E26E02" w:rsidP="009D0087">
      <w:pPr>
        <w:pStyle w:val="Heading6"/>
        <w:tabs>
          <w:tab w:val="left" w:pos="0"/>
        </w:tabs>
      </w:pPr>
    </w:p>
    <w:p w14:paraId="4D2EA12C" w14:textId="7312CF2B" w:rsidR="00605914" w:rsidRDefault="00AD5849" w:rsidP="00296CBE">
      <w:pPr>
        <w:pStyle w:val="Heading1"/>
        <w:jc w:val="left"/>
      </w:pPr>
      <w:r w:rsidRPr="0048057B">
        <w:br w:type="page"/>
      </w:r>
      <w:bookmarkStart w:id="60" w:name="_Toc215391293"/>
      <w:bookmarkStart w:id="61" w:name="_Toc142578520"/>
      <w:r w:rsidR="00605914" w:rsidRPr="00296CBE">
        <w:rPr>
          <w:u w:val="none"/>
        </w:rPr>
        <w:lastRenderedPageBreak/>
        <w:t xml:space="preserve">5.  </w:t>
      </w:r>
      <w:r w:rsidR="00051856">
        <w:rPr>
          <w:u w:val="none"/>
        </w:rPr>
        <w:t xml:space="preserve">  </w:t>
      </w:r>
      <w:r w:rsidR="00605914" w:rsidRPr="0048057B">
        <w:t>CHEMICAL PROCUREMENT, DISTRIBUTION AND STORAGE</w:t>
      </w:r>
      <w:bookmarkEnd w:id="60"/>
      <w:bookmarkEnd w:id="61"/>
    </w:p>
    <w:p w14:paraId="10E9F233" w14:textId="77777777" w:rsidR="00296CBE" w:rsidRPr="00296CBE" w:rsidRDefault="00296CBE" w:rsidP="00296CBE"/>
    <w:p w14:paraId="79FD4080" w14:textId="77777777" w:rsidR="00605914" w:rsidRPr="0048057B" w:rsidRDefault="00605914" w:rsidP="00296CBE">
      <w:pPr>
        <w:pStyle w:val="Heading2"/>
      </w:pPr>
      <w:bookmarkStart w:id="62" w:name="_Toc215391294"/>
      <w:bookmarkStart w:id="63" w:name="_Toc142578521"/>
      <w:r w:rsidRPr="0048057B">
        <w:t>Procurement of Chemicals</w:t>
      </w:r>
      <w:bookmarkEnd w:id="62"/>
      <w:bookmarkEnd w:id="63"/>
    </w:p>
    <w:p w14:paraId="03A074A0" w14:textId="7EFC429A" w:rsidR="00605914" w:rsidRPr="0048057B" w:rsidRDefault="00605914" w:rsidP="000A4150">
      <w:pPr>
        <w:spacing w:before="240" w:after="240"/>
        <w:ind w:left="864"/>
        <w:rPr>
          <w:b/>
          <w:bCs/>
          <w:color w:val="000000"/>
        </w:rPr>
      </w:pPr>
      <w:r w:rsidRPr="0048057B">
        <w:rPr>
          <w:color w:val="000000"/>
        </w:rPr>
        <w:t>No chemical container shall be accepted without an adequate identifying label and delivery</w:t>
      </w:r>
      <w:r w:rsidR="0084639A" w:rsidRPr="0048057B">
        <w:rPr>
          <w:color w:val="000000"/>
        </w:rPr>
        <w:t xml:space="preserve"> </w:t>
      </w:r>
      <w:r w:rsidRPr="0048057B">
        <w:rPr>
          <w:color w:val="000000"/>
        </w:rPr>
        <w:t xml:space="preserve">should be refused for any leaking containers.  </w:t>
      </w:r>
      <w:r w:rsidR="00051856" w:rsidRPr="0048057B">
        <w:rPr>
          <w:color w:val="000000"/>
        </w:rPr>
        <w:t>To</w:t>
      </w:r>
      <w:r w:rsidRPr="0048057B">
        <w:rPr>
          <w:color w:val="000000"/>
        </w:rPr>
        <w:t xml:space="preserve"> minimize the presence of hazardous materials at the </w:t>
      </w:r>
      <w:r w:rsidR="00967685" w:rsidRPr="0048057B">
        <w:rPr>
          <w:color w:val="000000"/>
        </w:rPr>
        <w:t>U</w:t>
      </w:r>
      <w:r w:rsidRPr="0048057B">
        <w:rPr>
          <w:color w:val="000000"/>
        </w:rPr>
        <w:t xml:space="preserve">niversity, chemicals should be ordered in the smallest quantity needed to conduct the work.  </w:t>
      </w:r>
      <w:r w:rsidR="00667AF1" w:rsidRPr="0048057B">
        <w:rPr>
          <w:color w:val="000000"/>
        </w:rPr>
        <w:t>Limit the purchase of hazardous chemicals to containers equal to or less than five gallons each and c</w:t>
      </w:r>
      <w:r w:rsidRPr="0048057B">
        <w:rPr>
          <w:color w:val="000000"/>
        </w:rPr>
        <w:t>onsider using chemical</w:t>
      </w:r>
      <w:r w:rsidR="00EC6EEF">
        <w:rPr>
          <w:color w:val="000000"/>
        </w:rPr>
        <w:t>s</w:t>
      </w:r>
      <w:r w:rsidRPr="0048057B">
        <w:rPr>
          <w:color w:val="000000"/>
        </w:rPr>
        <w:t xml:space="preserve"> from stocks already on campus.  </w:t>
      </w:r>
      <w:r w:rsidR="00EE25AA" w:rsidRPr="0048057B">
        <w:rPr>
          <w:color w:val="000000"/>
        </w:rPr>
        <w:t>EHS</w:t>
      </w:r>
      <w:r w:rsidRPr="0048057B">
        <w:rPr>
          <w:color w:val="000000"/>
        </w:rPr>
        <w:t xml:space="preserve"> shall be contacted in advance of any acquisition of chemicals that will not be purchased but </w:t>
      </w:r>
      <w:r w:rsidR="008C310C" w:rsidRPr="0048057B">
        <w:rPr>
          <w:color w:val="000000"/>
        </w:rPr>
        <w:t xml:space="preserve">donated or </w:t>
      </w:r>
      <w:r w:rsidRPr="0048057B">
        <w:rPr>
          <w:color w:val="000000"/>
        </w:rPr>
        <w:t xml:space="preserve">transferred to Saint Louis University from another </w:t>
      </w:r>
      <w:r w:rsidR="00C23810" w:rsidRPr="0048057B">
        <w:rPr>
          <w:color w:val="000000"/>
        </w:rPr>
        <w:t>institution</w:t>
      </w:r>
      <w:r w:rsidR="008C310C" w:rsidRPr="0048057B">
        <w:rPr>
          <w:color w:val="000000"/>
        </w:rPr>
        <w:t>, individual</w:t>
      </w:r>
      <w:r w:rsidR="00C23810" w:rsidRPr="0048057B">
        <w:rPr>
          <w:color w:val="000000"/>
        </w:rPr>
        <w:t xml:space="preserve"> </w:t>
      </w:r>
      <w:r w:rsidRPr="0048057B">
        <w:rPr>
          <w:color w:val="000000"/>
        </w:rPr>
        <w:t>or organization.</w:t>
      </w:r>
    </w:p>
    <w:p w14:paraId="3DA6D6FF" w14:textId="77777777" w:rsidR="00605914" w:rsidRPr="0048057B" w:rsidRDefault="00605914" w:rsidP="00296CBE">
      <w:pPr>
        <w:pStyle w:val="Heading2"/>
      </w:pPr>
      <w:bookmarkStart w:id="64" w:name="_Toc215391295"/>
      <w:bookmarkStart w:id="65" w:name="_Toc142578522"/>
      <w:r w:rsidRPr="0048057B">
        <w:t>Stockrooms/Storerooms</w:t>
      </w:r>
      <w:bookmarkEnd w:id="64"/>
      <w:bookmarkEnd w:id="65"/>
    </w:p>
    <w:p w14:paraId="4492C94E" w14:textId="77777777" w:rsidR="00605914" w:rsidRPr="0048057B" w:rsidRDefault="00605914" w:rsidP="000A4150">
      <w:pPr>
        <w:spacing w:before="240" w:after="240"/>
        <w:ind w:left="864"/>
        <w:rPr>
          <w:color w:val="000000"/>
        </w:rPr>
      </w:pPr>
      <w:r w:rsidRPr="0048057B">
        <w:rPr>
          <w:color w:val="000000"/>
        </w:rPr>
        <w:t>Hazardous substances should be segregated by hazard class, following manufacturer recommendations.  Containers of potentially hazardous substance (PHS) materials should be placed in unbreakable secondary containers.  Stored chemicals shall be examined periodically (at least annually) for</w:t>
      </w:r>
      <w:r w:rsidR="008C310C" w:rsidRPr="0048057B">
        <w:rPr>
          <w:color w:val="000000"/>
        </w:rPr>
        <w:t xml:space="preserve"> need of</w:t>
      </w:r>
      <w:r w:rsidRPr="0048057B">
        <w:rPr>
          <w:color w:val="000000"/>
        </w:rPr>
        <w:t xml:space="preserve"> replacement, deterioration,</w:t>
      </w:r>
      <w:r w:rsidR="00D73B98" w:rsidRPr="0048057B">
        <w:rPr>
          <w:color w:val="000000"/>
        </w:rPr>
        <w:t xml:space="preserve"> label condition,</w:t>
      </w:r>
      <w:r w:rsidRPr="0048057B">
        <w:rPr>
          <w:color w:val="000000"/>
        </w:rPr>
        <w:t xml:space="preserve"> and container integrity.  Stockrooms and storerooms should not be used as preparation or repackaging areas.</w:t>
      </w:r>
    </w:p>
    <w:p w14:paraId="4E4198EA" w14:textId="77777777" w:rsidR="00605914" w:rsidRPr="0048057B" w:rsidRDefault="00605914" w:rsidP="00296CBE">
      <w:pPr>
        <w:pStyle w:val="Heading2"/>
      </w:pPr>
      <w:bookmarkStart w:id="66" w:name="_Toc215391296"/>
      <w:bookmarkStart w:id="67" w:name="_Toc142578523"/>
      <w:r w:rsidRPr="0048057B">
        <w:t>Chemical Transport</w:t>
      </w:r>
      <w:bookmarkEnd w:id="66"/>
      <w:bookmarkEnd w:id="67"/>
    </w:p>
    <w:p w14:paraId="45943235" w14:textId="77777777" w:rsidR="0084639A" w:rsidRPr="0048057B" w:rsidRDefault="00605914" w:rsidP="000A4150">
      <w:pPr>
        <w:spacing w:before="240" w:after="240"/>
        <w:ind w:left="864"/>
        <w:rPr>
          <w:color w:val="000000"/>
          <w:sz w:val="16"/>
          <w:szCs w:val="16"/>
        </w:rPr>
      </w:pPr>
      <w:r w:rsidRPr="0048057B">
        <w:rPr>
          <w:color w:val="000000"/>
        </w:rPr>
        <w:t>Sealed chemical containers shall be transported in secondary containment, or on a wheeled cart with a design capable of containing leakage or spillage and negotiating uneven surfaces (</w:t>
      </w:r>
      <w:r w:rsidR="0096560C" w:rsidRPr="0048057B">
        <w:rPr>
          <w:color w:val="000000"/>
        </w:rPr>
        <w:t>e.g.,</w:t>
      </w:r>
      <w:r w:rsidRPr="0048057B">
        <w:rPr>
          <w:color w:val="000000"/>
        </w:rPr>
        <w:t xml:space="preserve"> expansion joints or floor drains) without tipping the chemical container or cart.  Chemicals or chemical products (</w:t>
      </w:r>
      <w:r w:rsidR="0096560C" w:rsidRPr="0048057B">
        <w:rPr>
          <w:color w:val="000000"/>
        </w:rPr>
        <w:t>e.g.,</w:t>
      </w:r>
      <w:r w:rsidRPr="0048057B">
        <w:rPr>
          <w:color w:val="000000"/>
        </w:rPr>
        <w:t xml:space="preserve"> tubes in ice buckets, open flasks) that are not sealed shall be in closed containment during transport.  Chemicals should be transported on freight elevators where possible and should alwa</w:t>
      </w:r>
      <w:r w:rsidR="0084639A" w:rsidRPr="0048057B">
        <w:rPr>
          <w:color w:val="000000"/>
        </w:rPr>
        <w:t>ys be sealed during transport.</w:t>
      </w:r>
    </w:p>
    <w:p w14:paraId="6156F5FE" w14:textId="77777777" w:rsidR="00605914" w:rsidRPr="0048057B" w:rsidRDefault="00605914" w:rsidP="000A4150">
      <w:pPr>
        <w:spacing w:before="240" w:after="240"/>
        <w:ind w:left="864"/>
        <w:rPr>
          <w:b/>
          <w:bCs/>
          <w:color w:val="000000"/>
        </w:rPr>
      </w:pPr>
      <w:r w:rsidRPr="0048057B">
        <w:t>Compressed gas cylinders should always be transported on cylinder carts which are equipped with straps or chains.  It is always prudent to keep the valve cover in place while in transport and until the cylinder is secured in place and ready for use.</w:t>
      </w:r>
    </w:p>
    <w:p w14:paraId="6027E9D6" w14:textId="77777777" w:rsidR="00605914" w:rsidRPr="0048057B" w:rsidRDefault="00605914" w:rsidP="00296CBE">
      <w:pPr>
        <w:pStyle w:val="Heading2"/>
      </w:pPr>
      <w:bookmarkStart w:id="68" w:name="_Toc215391297"/>
      <w:bookmarkStart w:id="69" w:name="_Toc142578524"/>
      <w:r w:rsidRPr="0048057B">
        <w:t>Laboratory Storage</w:t>
      </w:r>
      <w:bookmarkEnd w:id="68"/>
      <w:r w:rsidR="00C97FB5" w:rsidRPr="0048057B">
        <w:t xml:space="preserve"> of Chemicals</w:t>
      </w:r>
      <w:bookmarkEnd w:id="69"/>
    </w:p>
    <w:p w14:paraId="7642AB67" w14:textId="77777777" w:rsidR="0084639A" w:rsidRPr="00296CBE" w:rsidRDefault="00605914" w:rsidP="000A4150">
      <w:pPr>
        <w:spacing w:before="240" w:after="240"/>
        <w:ind w:left="864"/>
        <w:rPr>
          <w:color w:val="000000"/>
        </w:rPr>
      </w:pPr>
      <w:r w:rsidRPr="0048057B">
        <w:rPr>
          <w:color w:val="000000"/>
        </w:rPr>
        <w:t>Chemicals will be stored so</w:t>
      </w:r>
      <w:r w:rsidR="00C97FB5" w:rsidRPr="0048057B">
        <w:rPr>
          <w:color w:val="000000"/>
        </w:rPr>
        <w:t xml:space="preserve"> that</w:t>
      </w:r>
      <w:r w:rsidRPr="0048057B">
        <w:rPr>
          <w:color w:val="000000"/>
        </w:rPr>
        <w:t xml:space="preserve"> incompatible chemicals are separated by hazard class and shall </w:t>
      </w:r>
      <w:r w:rsidR="00667AF1" w:rsidRPr="0048057B">
        <w:rPr>
          <w:color w:val="000000"/>
        </w:rPr>
        <w:t xml:space="preserve">be stored upright and </w:t>
      </w:r>
      <w:r w:rsidRPr="0048057B">
        <w:rPr>
          <w:color w:val="000000"/>
        </w:rPr>
        <w:t xml:space="preserve">not be double stacked.  Compatibility information is available on the chemical's </w:t>
      </w:r>
      <w:r w:rsidR="00D73B98" w:rsidRPr="0048057B">
        <w:rPr>
          <w:color w:val="000000"/>
        </w:rPr>
        <w:t>S</w:t>
      </w:r>
      <w:r w:rsidRPr="0048057B">
        <w:rPr>
          <w:color w:val="000000"/>
        </w:rPr>
        <w:t xml:space="preserve">afety </w:t>
      </w:r>
      <w:r w:rsidR="00D73B98" w:rsidRPr="0048057B">
        <w:rPr>
          <w:color w:val="000000"/>
        </w:rPr>
        <w:t>D</w:t>
      </w:r>
      <w:r w:rsidRPr="0048057B">
        <w:rPr>
          <w:color w:val="000000"/>
        </w:rPr>
        <w:t xml:space="preserve">ata </w:t>
      </w:r>
      <w:r w:rsidR="00D73B98" w:rsidRPr="0048057B">
        <w:rPr>
          <w:color w:val="000000"/>
        </w:rPr>
        <w:t>S</w:t>
      </w:r>
      <w:r w:rsidRPr="0048057B">
        <w:rPr>
          <w:color w:val="000000"/>
        </w:rPr>
        <w:t xml:space="preserve">heet </w:t>
      </w:r>
      <w:r w:rsidR="00D73B98" w:rsidRPr="0048057B">
        <w:rPr>
          <w:color w:val="000000"/>
        </w:rPr>
        <w:t xml:space="preserve">(SDS) </w:t>
      </w:r>
      <w:r w:rsidRPr="0048057B">
        <w:rPr>
          <w:color w:val="000000"/>
        </w:rPr>
        <w:t>and/or original container label.  Refrigerators used for storage of flammable liquids should be explosion</w:t>
      </w:r>
      <w:r w:rsidR="00516C67" w:rsidRPr="0048057B">
        <w:rPr>
          <w:color w:val="000000"/>
        </w:rPr>
        <w:t xml:space="preserve"> proof.  New construction shall</w:t>
      </w:r>
      <w:r w:rsidRPr="0048057B">
        <w:rPr>
          <w:color w:val="000000"/>
        </w:rPr>
        <w:t xml:space="preserve"> follow NFPA 45 for guidelines on flammable a</w:t>
      </w:r>
      <w:r w:rsidR="0084639A" w:rsidRPr="0048057B">
        <w:rPr>
          <w:color w:val="000000"/>
        </w:rPr>
        <w:t>nd combustible liquid storage.</w:t>
      </w:r>
    </w:p>
    <w:p w14:paraId="76B68780" w14:textId="77777777" w:rsidR="00296CBE" w:rsidRDefault="00605914" w:rsidP="000A4150">
      <w:pPr>
        <w:spacing w:before="240" w:after="240"/>
        <w:ind w:left="864"/>
      </w:pPr>
      <w:r w:rsidRPr="0048057B">
        <w:rPr>
          <w:color w:val="000000"/>
        </w:rPr>
        <w:t xml:space="preserve">Cylinders of compressed gases shall be securely strapped or chained to a wall, bench top, or other sturdy structure.  Close the gas cylinder valve at the top of the tank when not in use.  </w:t>
      </w:r>
      <w:r w:rsidRPr="0048057B">
        <w:t>Compressed gas cylinders sh</w:t>
      </w:r>
      <w:r w:rsidR="00516C67" w:rsidRPr="0048057B">
        <w:t>all</w:t>
      </w:r>
      <w:r w:rsidRPr="0048057B">
        <w:t xml:space="preserve"> be capped when in storage.  All compressed gas cylinders and chemical containers should be stored away from heat sources and </w:t>
      </w:r>
      <w:r w:rsidRPr="0048057B">
        <w:lastRenderedPageBreak/>
        <w:t xml:space="preserve">direct sunlight.  Chemical storage in </w:t>
      </w:r>
      <w:r w:rsidR="00C97FB5" w:rsidRPr="0048057B">
        <w:t xml:space="preserve">fume </w:t>
      </w:r>
      <w:r w:rsidRPr="0048057B">
        <w:t xml:space="preserve">hoods and on bench tops should be minimized. </w:t>
      </w:r>
      <w:bookmarkStart w:id="70" w:name="_Toc215391298"/>
    </w:p>
    <w:p w14:paraId="537927B8" w14:textId="77777777" w:rsidR="00605914" w:rsidRPr="0048057B" w:rsidRDefault="00B6039D" w:rsidP="00296CBE">
      <w:pPr>
        <w:pStyle w:val="Heading1"/>
        <w:jc w:val="left"/>
      </w:pPr>
      <w:bookmarkStart w:id="71" w:name="_Toc142578525"/>
      <w:r w:rsidRPr="00296CBE">
        <w:rPr>
          <w:u w:val="none"/>
        </w:rPr>
        <w:t>6.</w:t>
      </w:r>
      <w:r w:rsidRPr="00296CBE">
        <w:rPr>
          <w:u w:val="none"/>
        </w:rPr>
        <w:tab/>
      </w:r>
      <w:r w:rsidR="00605914" w:rsidRPr="0048057B">
        <w:t>ENVIRONMENTAL MONITORING</w:t>
      </w:r>
      <w:bookmarkEnd w:id="70"/>
      <w:bookmarkEnd w:id="71"/>
    </w:p>
    <w:p w14:paraId="69F59F2C" w14:textId="77777777" w:rsidR="00605914" w:rsidRPr="0048057B" w:rsidRDefault="00605914" w:rsidP="000A4150">
      <w:pPr>
        <w:spacing w:before="240" w:after="240"/>
        <w:ind w:left="432"/>
        <w:rPr>
          <w:b/>
          <w:bCs/>
          <w:color w:val="000000"/>
          <w:szCs w:val="20"/>
        </w:rPr>
      </w:pPr>
      <w:r w:rsidRPr="0048057B">
        <w:rPr>
          <w:color w:val="000000"/>
        </w:rPr>
        <w:t xml:space="preserve">Regular instrumental monitoring of airborne concentrations is not usually </w:t>
      </w:r>
      <w:r w:rsidR="00B6039D" w:rsidRPr="0048057B">
        <w:rPr>
          <w:color w:val="000000"/>
        </w:rPr>
        <w:t>necessary</w:t>
      </w:r>
      <w:r w:rsidRPr="0048057B">
        <w:rPr>
          <w:color w:val="000000"/>
        </w:rPr>
        <w:t xml:space="preserve"> or practical </w:t>
      </w:r>
      <w:r w:rsidR="00B6039D" w:rsidRPr="0048057B">
        <w:rPr>
          <w:color w:val="000000"/>
        </w:rPr>
        <w:t xml:space="preserve">on a routine basis </w:t>
      </w:r>
      <w:r w:rsidRPr="0048057B">
        <w:rPr>
          <w:color w:val="000000"/>
        </w:rPr>
        <w:t xml:space="preserve">in </w:t>
      </w:r>
      <w:r w:rsidR="00854603" w:rsidRPr="0048057B">
        <w:rPr>
          <w:color w:val="000000"/>
        </w:rPr>
        <w:t>laboratories but</w:t>
      </w:r>
      <w:r w:rsidRPr="0048057B">
        <w:rPr>
          <w:color w:val="000000"/>
        </w:rPr>
        <w:t xml:space="preserve"> may be appropriate when testing or redesigning hoods or other ventilation devices, or when a highly toxic substance is used regularly (e.g., 3 times/week).  All monitoring results shall be prominently posted and/or provided to applicable employees.</w:t>
      </w:r>
    </w:p>
    <w:p w14:paraId="0EE85951" w14:textId="77777777" w:rsidR="00B6039D" w:rsidRPr="009D0087" w:rsidRDefault="00605914" w:rsidP="00296CBE">
      <w:pPr>
        <w:pStyle w:val="Heading2"/>
      </w:pPr>
      <w:bookmarkStart w:id="72" w:name="_Toc215391299"/>
      <w:bookmarkStart w:id="73" w:name="_Toc142578526"/>
      <w:r w:rsidRPr="0048057B">
        <w:t>Environmental Monitoring and Surveillance</w:t>
      </w:r>
      <w:bookmarkEnd w:id="72"/>
      <w:bookmarkEnd w:id="73"/>
    </w:p>
    <w:p w14:paraId="02B73559" w14:textId="77777777" w:rsidR="00605914" w:rsidRPr="0048057B" w:rsidRDefault="00605914" w:rsidP="000A4150">
      <w:pPr>
        <w:spacing w:before="240" w:after="240"/>
        <w:ind w:left="864"/>
        <w:rPr>
          <w:color w:val="000000"/>
        </w:rPr>
      </w:pPr>
      <w:r w:rsidRPr="0048057B">
        <w:rPr>
          <w:color w:val="000000"/>
        </w:rPr>
        <w:t>Air sampling may be performed for any chemical process</w:t>
      </w:r>
      <w:r w:rsidR="00B6039D" w:rsidRPr="0048057B">
        <w:rPr>
          <w:color w:val="000000"/>
        </w:rPr>
        <w:t xml:space="preserve"> where the laboratory fume hood, </w:t>
      </w:r>
      <w:r w:rsidRPr="0048057B">
        <w:rPr>
          <w:color w:val="000000"/>
        </w:rPr>
        <w:t>filtered glove box</w:t>
      </w:r>
      <w:r w:rsidR="00854603">
        <w:rPr>
          <w:color w:val="000000"/>
        </w:rPr>
        <w:t>,</w:t>
      </w:r>
      <w:r w:rsidRPr="0048057B">
        <w:rPr>
          <w:color w:val="000000"/>
        </w:rPr>
        <w:t xml:space="preserve"> or comparable exposure control device is not used to contain the contaminant.  Air sampling will be performed where respiratory protection is required and/or will be performed upon the request of the Principal </w:t>
      </w:r>
      <w:r w:rsidR="00B6039D" w:rsidRPr="0048057B">
        <w:rPr>
          <w:color w:val="000000"/>
        </w:rPr>
        <w:t>I</w:t>
      </w:r>
      <w:r w:rsidRPr="0048057B">
        <w:rPr>
          <w:color w:val="000000"/>
        </w:rPr>
        <w:t>nvestigator</w:t>
      </w:r>
      <w:r w:rsidR="00B6039D" w:rsidRPr="0048057B">
        <w:rPr>
          <w:color w:val="000000"/>
        </w:rPr>
        <w:t xml:space="preserve">, </w:t>
      </w:r>
      <w:r w:rsidRPr="0048057B">
        <w:rPr>
          <w:color w:val="000000"/>
        </w:rPr>
        <w:t>Laboratory Manager</w:t>
      </w:r>
      <w:r w:rsidR="00854603">
        <w:rPr>
          <w:color w:val="000000"/>
        </w:rPr>
        <w:t>,</w:t>
      </w:r>
      <w:r w:rsidRPr="0048057B">
        <w:rPr>
          <w:color w:val="000000"/>
        </w:rPr>
        <w:t xml:space="preserve"> or laboratory employee.  Air sampling will be performed in any situation where there is reason to believe a PEL or similar exposure standard has been exceeded.  Air sampling specifications, including frequency and test method</w:t>
      </w:r>
      <w:r w:rsidR="00B6039D" w:rsidRPr="0048057B">
        <w:rPr>
          <w:color w:val="000000"/>
        </w:rPr>
        <w:t>,</w:t>
      </w:r>
      <w:r w:rsidRPr="0048057B">
        <w:rPr>
          <w:color w:val="000000"/>
        </w:rPr>
        <w:t xml:space="preserve"> will be determined by the Chemical Hygiene Officer.</w:t>
      </w:r>
    </w:p>
    <w:p w14:paraId="49863E4B" w14:textId="77777777" w:rsidR="00B6039D" w:rsidRPr="009D0087" w:rsidRDefault="00605914" w:rsidP="00296CBE">
      <w:pPr>
        <w:pStyle w:val="Heading2"/>
      </w:pPr>
      <w:bookmarkStart w:id="74" w:name="_Toc215391300"/>
      <w:bookmarkStart w:id="75" w:name="_Toc142578527"/>
      <w:r w:rsidRPr="0048057B">
        <w:t>Routine Sampling</w:t>
      </w:r>
      <w:bookmarkEnd w:id="74"/>
      <w:bookmarkEnd w:id="75"/>
    </w:p>
    <w:p w14:paraId="3E10AE79" w14:textId="77777777" w:rsidR="00605914" w:rsidRPr="0048057B" w:rsidRDefault="00605914" w:rsidP="000A4150">
      <w:pPr>
        <w:spacing w:before="240" w:after="240"/>
        <w:ind w:left="864"/>
        <w:rPr>
          <w:color w:val="000000"/>
        </w:rPr>
      </w:pPr>
      <w:r w:rsidRPr="0048057B">
        <w:rPr>
          <w:color w:val="000000"/>
        </w:rPr>
        <w:t xml:space="preserve">Routine sampling will occur when initial monitoring results are at or above any applicable exposure limit or action level.  National Institute of Occupational Safety and Health (NIOSH) or OSHA validated sampling methods, or equivalent methods, will be used to perform air sampling.  Appropriate quality assurance will be used for all sampling and monitoring.  Laboratory analysis shall be performed by an American Industrial Hygiene Association (AIHA) accredited laboratory. </w:t>
      </w:r>
    </w:p>
    <w:p w14:paraId="21021FAA" w14:textId="77777777" w:rsidR="00B6039D" w:rsidRPr="009D0087" w:rsidRDefault="00605914" w:rsidP="00296CBE">
      <w:pPr>
        <w:pStyle w:val="Heading2"/>
      </w:pPr>
      <w:bookmarkStart w:id="76" w:name="_Toc215391301"/>
      <w:bookmarkStart w:id="77" w:name="_Toc142578528"/>
      <w:r w:rsidRPr="0048057B">
        <w:t>Non-routine Sampling</w:t>
      </w:r>
      <w:bookmarkEnd w:id="76"/>
      <w:bookmarkEnd w:id="77"/>
    </w:p>
    <w:p w14:paraId="69859013" w14:textId="77777777" w:rsidR="00605914" w:rsidRPr="0048057B" w:rsidRDefault="00605914" w:rsidP="000A4150">
      <w:pPr>
        <w:spacing w:before="240" w:after="240"/>
        <w:ind w:left="864"/>
        <w:rPr>
          <w:color w:val="000000"/>
        </w:rPr>
      </w:pPr>
      <w:r w:rsidRPr="0048057B">
        <w:rPr>
          <w:color w:val="000000"/>
        </w:rPr>
        <w:t xml:space="preserve">Non-routine sampling is conducted for short-term operations as necessary or when requested by laboratory employees. </w:t>
      </w:r>
    </w:p>
    <w:p w14:paraId="43F52881" w14:textId="77777777" w:rsidR="00605914" w:rsidRPr="0048057B" w:rsidRDefault="00605914" w:rsidP="0008061F">
      <w:pPr>
        <w:spacing w:before="240" w:after="240"/>
        <w:rPr>
          <w:b/>
          <w:bCs/>
          <w:color w:val="000000"/>
        </w:rPr>
      </w:pPr>
    </w:p>
    <w:p w14:paraId="2F1FC384" w14:textId="77777777" w:rsidR="00605914" w:rsidRDefault="003C6E4C" w:rsidP="00296CBE">
      <w:pPr>
        <w:pStyle w:val="Heading1"/>
        <w:jc w:val="left"/>
      </w:pPr>
      <w:r w:rsidRPr="0048057B">
        <w:br w:type="page"/>
      </w:r>
      <w:bookmarkStart w:id="78" w:name="_Toc215391302"/>
      <w:bookmarkStart w:id="79" w:name="_Toc142578529"/>
      <w:r w:rsidR="00B6039D" w:rsidRPr="00296CBE">
        <w:rPr>
          <w:u w:val="none"/>
        </w:rPr>
        <w:lastRenderedPageBreak/>
        <w:t>7.</w:t>
      </w:r>
      <w:r w:rsidR="00B6039D" w:rsidRPr="00296CBE">
        <w:rPr>
          <w:u w:val="none"/>
        </w:rPr>
        <w:tab/>
      </w:r>
      <w:r w:rsidR="00605914" w:rsidRPr="0048057B">
        <w:t>HOUSEKEEPING, MAINTENANCE, AND INSPECTIONS</w:t>
      </w:r>
      <w:bookmarkEnd w:id="78"/>
      <w:bookmarkEnd w:id="79"/>
    </w:p>
    <w:p w14:paraId="709C72F2" w14:textId="77777777" w:rsidR="00296CBE" w:rsidRPr="00296CBE" w:rsidRDefault="00296CBE" w:rsidP="00296CBE"/>
    <w:p w14:paraId="3CF29F82" w14:textId="77777777" w:rsidR="008938C3" w:rsidRPr="008938C3" w:rsidRDefault="00605914" w:rsidP="00D55F35">
      <w:pPr>
        <w:pStyle w:val="Heading2"/>
        <w:spacing w:after="240"/>
      </w:pPr>
      <w:bookmarkStart w:id="80" w:name="_Toc215391303"/>
      <w:bookmarkStart w:id="81" w:name="_Toc142578530"/>
      <w:r w:rsidRPr="0048057B">
        <w:t>Housekeeping</w:t>
      </w:r>
      <w:bookmarkEnd w:id="80"/>
      <w:bookmarkEnd w:id="81"/>
    </w:p>
    <w:p w14:paraId="42DDFFCA" w14:textId="77777777" w:rsidR="00605914" w:rsidRPr="0048057B" w:rsidRDefault="004072DA" w:rsidP="000A4150">
      <w:pPr>
        <w:spacing w:before="240" w:after="240"/>
        <w:ind w:left="864"/>
      </w:pPr>
      <w:r w:rsidRPr="0048057B">
        <w:t xml:space="preserve">Safety comes </w:t>
      </w:r>
      <w:r w:rsidR="00605914" w:rsidRPr="0048057B">
        <w:t>from good housekeeping practices.  Use the following guidelines to maintain an orderly laboratory:</w:t>
      </w:r>
    </w:p>
    <w:p w14:paraId="59AABFBF" w14:textId="77777777" w:rsidR="00154D86" w:rsidRDefault="00605914" w:rsidP="00154D86">
      <w:pPr>
        <w:numPr>
          <w:ilvl w:val="0"/>
          <w:numId w:val="69"/>
        </w:numPr>
        <w:ind w:left="1260"/>
      </w:pPr>
      <w:r w:rsidRPr="0048057B">
        <w:t>Keep work areas clean and uncluttered with chemicals</w:t>
      </w:r>
      <w:r w:rsidR="001B6873" w:rsidRPr="0048057B">
        <w:t>, personal items,</w:t>
      </w:r>
      <w:r w:rsidRPr="0048057B">
        <w:t xml:space="preserve"> and equipment</w:t>
      </w:r>
      <w:r w:rsidR="004E6F18" w:rsidRPr="0048057B">
        <w:t xml:space="preserve"> (</w:t>
      </w:r>
      <w:r w:rsidR="00AB3D9B" w:rsidRPr="0048057B">
        <w:t>e.g</w:t>
      </w:r>
      <w:r w:rsidR="00AB3D9B" w:rsidRPr="00D55F35">
        <w:t>.,</w:t>
      </w:r>
      <w:r w:rsidR="004E6F18" w:rsidRPr="00D55F35">
        <w:t xml:space="preserve"> bicycles,</w:t>
      </w:r>
      <w:r w:rsidR="004E6F18" w:rsidRPr="0048057B">
        <w:t xml:space="preserve"> carts, tables)</w:t>
      </w:r>
      <w:r w:rsidRPr="0048057B">
        <w:t>.</w:t>
      </w:r>
    </w:p>
    <w:p w14:paraId="068AFAA7" w14:textId="77777777" w:rsidR="00154D86" w:rsidRPr="00154D86" w:rsidRDefault="00154D86" w:rsidP="00D55F35">
      <w:pPr>
        <w:numPr>
          <w:ilvl w:val="0"/>
          <w:numId w:val="69"/>
        </w:numPr>
        <w:ind w:left="1260"/>
      </w:pPr>
      <w:r>
        <w:t xml:space="preserve">Keep laboratories clear </w:t>
      </w:r>
      <w:r w:rsidR="008758D1">
        <w:t>of portable electric heaters.</w:t>
      </w:r>
      <w:r>
        <w:t xml:space="preserve"> </w:t>
      </w:r>
    </w:p>
    <w:p w14:paraId="1CBE7A3D" w14:textId="77777777" w:rsidR="00605914" w:rsidRPr="0048057B" w:rsidRDefault="00605914" w:rsidP="00D55F35">
      <w:pPr>
        <w:numPr>
          <w:ilvl w:val="0"/>
          <w:numId w:val="69"/>
        </w:numPr>
        <w:ind w:left="1260"/>
      </w:pPr>
      <w:r w:rsidRPr="0048057B">
        <w:t xml:space="preserve">Clean up work areas upon completion of an </w:t>
      </w:r>
      <w:r w:rsidR="000F22EA" w:rsidRPr="0048057B">
        <w:t xml:space="preserve">experiment or procedure, or </w:t>
      </w:r>
      <w:r w:rsidRPr="0048057B">
        <w:t xml:space="preserve">at the end of each </w:t>
      </w:r>
      <w:r w:rsidR="00D55F35" w:rsidRPr="0048057B">
        <w:t>workday</w:t>
      </w:r>
      <w:r w:rsidRPr="0048057B">
        <w:t xml:space="preserve">. </w:t>
      </w:r>
    </w:p>
    <w:p w14:paraId="52643805" w14:textId="77777777" w:rsidR="00605914" w:rsidRPr="0048057B" w:rsidRDefault="00605914" w:rsidP="00D55F35">
      <w:pPr>
        <w:numPr>
          <w:ilvl w:val="0"/>
          <w:numId w:val="69"/>
        </w:numPr>
        <w:ind w:left="1260"/>
      </w:pPr>
      <w:r w:rsidRPr="0048057B">
        <w:t xml:space="preserve">Dispose of waste regularly according to </w:t>
      </w:r>
      <w:r w:rsidR="00D23B1A" w:rsidRPr="0048057B">
        <w:t>Section</w:t>
      </w:r>
      <w:r w:rsidR="004072DA" w:rsidRPr="0048057B">
        <w:t xml:space="preserve"> 14 (</w:t>
      </w:r>
      <w:r w:rsidR="00463AF4">
        <w:t>Chemical Waste Disposal</w:t>
      </w:r>
      <w:r w:rsidR="004072DA" w:rsidRPr="0048057B">
        <w:t>)</w:t>
      </w:r>
      <w:r w:rsidRPr="0048057B">
        <w:t xml:space="preserve">. </w:t>
      </w:r>
    </w:p>
    <w:p w14:paraId="69C60B0E" w14:textId="77777777" w:rsidR="00605914" w:rsidRPr="0048057B" w:rsidRDefault="00605914" w:rsidP="00D55F35">
      <w:pPr>
        <w:numPr>
          <w:ilvl w:val="0"/>
          <w:numId w:val="69"/>
        </w:numPr>
        <w:ind w:left="1260"/>
      </w:pPr>
      <w:r w:rsidRPr="0048057B">
        <w:t xml:space="preserve">A separate waste receptacle must be designated for non-contaminated broken glass.  Follow SLU guidelines for disposal of contaminated glass. </w:t>
      </w:r>
    </w:p>
    <w:p w14:paraId="6DA2FFDC" w14:textId="77777777" w:rsidR="00605914" w:rsidRPr="0048057B" w:rsidRDefault="00605914" w:rsidP="00D55F35">
      <w:pPr>
        <w:numPr>
          <w:ilvl w:val="0"/>
          <w:numId w:val="69"/>
        </w:numPr>
        <w:ind w:left="1260"/>
      </w:pPr>
      <w:r w:rsidRPr="0048057B">
        <w:t>Clean non-hazardous spills immediately and thoroughly.</w:t>
      </w:r>
    </w:p>
    <w:p w14:paraId="213E8AB8" w14:textId="77777777" w:rsidR="00605914" w:rsidRPr="0048057B" w:rsidRDefault="00605914" w:rsidP="00D55F35">
      <w:pPr>
        <w:numPr>
          <w:ilvl w:val="0"/>
          <w:numId w:val="69"/>
        </w:numPr>
        <w:ind w:left="1260"/>
      </w:pPr>
      <w:r w:rsidRPr="0048057B">
        <w:t xml:space="preserve">Ensure a chemical spill kit is available and that employees know how to use </w:t>
      </w:r>
      <w:r w:rsidR="004E6F18" w:rsidRPr="0048057B">
        <w:t>the kit</w:t>
      </w:r>
      <w:r w:rsidRPr="0048057B">
        <w:t xml:space="preserve">. </w:t>
      </w:r>
    </w:p>
    <w:p w14:paraId="775C689E" w14:textId="77777777" w:rsidR="00605914" w:rsidRPr="0048057B" w:rsidRDefault="00605914" w:rsidP="00D55F35">
      <w:pPr>
        <w:numPr>
          <w:ilvl w:val="0"/>
          <w:numId w:val="69"/>
        </w:numPr>
        <w:ind w:left="1260"/>
      </w:pPr>
      <w:r w:rsidRPr="0048057B">
        <w:t>Do not block exits, emergency equipment</w:t>
      </w:r>
      <w:r w:rsidR="00854603">
        <w:t>,</w:t>
      </w:r>
      <w:r w:rsidRPr="0048057B">
        <w:t xml:space="preserve"> or controls or use hallways and stairways as storage areas. </w:t>
      </w:r>
    </w:p>
    <w:p w14:paraId="2F2662F2" w14:textId="77777777" w:rsidR="00605914" w:rsidRPr="0048057B" w:rsidRDefault="00605914" w:rsidP="00D55F35">
      <w:pPr>
        <w:numPr>
          <w:ilvl w:val="0"/>
          <w:numId w:val="69"/>
        </w:numPr>
        <w:ind w:left="1260"/>
      </w:pPr>
      <w:r w:rsidRPr="0048057B">
        <w:t xml:space="preserve">Assure hazardous chemicals are properly segregated into compatible categories. </w:t>
      </w:r>
    </w:p>
    <w:p w14:paraId="6EAEA6F7" w14:textId="77777777" w:rsidR="00605914" w:rsidRPr="0048057B" w:rsidRDefault="003C6E4C" w:rsidP="00D55F35">
      <w:pPr>
        <w:spacing w:before="240" w:after="240"/>
        <w:ind w:left="864"/>
        <w:rPr>
          <w:color w:val="000000"/>
        </w:rPr>
      </w:pPr>
      <w:r w:rsidRPr="0048057B">
        <w:rPr>
          <w:color w:val="000000"/>
        </w:rPr>
        <w:t>Hallways</w:t>
      </w:r>
      <w:r w:rsidR="00A54DD0" w:rsidRPr="0048057B">
        <w:rPr>
          <w:color w:val="000000"/>
        </w:rPr>
        <w:t>, stairways</w:t>
      </w:r>
      <w:r w:rsidR="00854603">
        <w:rPr>
          <w:color w:val="000000"/>
        </w:rPr>
        <w:t>,</w:t>
      </w:r>
      <w:r w:rsidR="004072DA" w:rsidRPr="0048057B">
        <w:rPr>
          <w:color w:val="000000"/>
        </w:rPr>
        <w:t xml:space="preserve"> and corridors</w:t>
      </w:r>
      <w:r w:rsidRPr="0048057B">
        <w:rPr>
          <w:color w:val="000000"/>
        </w:rPr>
        <w:t xml:space="preserve"> sh</w:t>
      </w:r>
      <w:r w:rsidR="004072DA" w:rsidRPr="0048057B">
        <w:rPr>
          <w:color w:val="000000"/>
        </w:rPr>
        <w:t>all</w:t>
      </w:r>
      <w:r w:rsidRPr="0048057B">
        <w:rPr>
          <w:color w:val="000000"/>
        </w:rPr>
        <w:t xml:space="preserve"> not be used for storage.  </w:t>
      </w:r>
      <w:r w:rsidR="00605914" w:rsidRPr="0048057B">
        <w:rPr>
          <w:color w:val="000000"/>
        </w:rPr>
        <w:t>Access to exits, emergency equipment, and utility controls must never be blocked.</w:t>
      </w:r>
      <w:r w:rsidRPr="0048057B">
        <w:rPr>
          <w:color w:val="000000"/>
        </w:rPr>
        <w:t xml:space="preserve">  Minimum egress routes must be maintained at all times.</w:t>
      </w:r>
    </w:p>
    <w:p w14:paraId="3D4855C1" w14:textId="77777777" w:rsidR="00605914" w:rsidRPr="0048057B" w:rsidRDefault="00605914" w:rsidP="00296CBE">
      <w:pPr>
        <w:pStyle w:val="Heading2"/>
      </w:pPr>
      <w:bookmarkStart w:id="82" w:name="_Toc215391304"/>
      <w:bookmarkStart w:id="83" w:name="_Toc142578531"/>
      <w:r w:rsidRPr="0048057B">
        <w:t>Maintenance</w:t>
      </w:r>
      <w:bookmarkEnd w:id="82"/>
      <w:bookmarkEnd w:id="83"/>
    </w:p>
    <w:p w14:paraId="1B0EA90E" w14:textId="77777777" w:rsidR="003C6E4C" w:rsidRPr="0048057B" w:rsidRDefault="003C6E4C" w:rsidP="00D55F35">
      <w:pPr>
        <w:spacing w:before="240" w:after="240"/>
        <w:ind w:left="864"/>
        <w:rPr>
          <w:color w:val="000000"/>
        </w:rPr>
      </w:pPr>
      <w:r w:rsidRPr="0048057B">
        <w:rPr>
          <w:color w:val="000000"/>
        </w:rPr>
        <w:t>Facilities</w:t>
      </w:r>
      <w:r w:rsidR="003A3C3A" w:rsidRPr="0048057B">
        <w:rPr>
          <w:color w:val="000000"/>
        </w:rPr>
        <w:t xml:space="preserve"> Management </w:t>
      </w:r>
      <w:r w:rsidRPr="0048057B">
        <w:rPr>
          <w:color w:val="000000"/>
        </w:rPr>
        <w:t xml:space="preserve">should be contacted if safety equipment is malfunctioning.  </w:t>
      </w:r>
    </w:p>
    <w:p w14:paraId="1C782CB2" w14:textId="77777777" w:rsidR="00822688" w:rsidRDefault="003C6E4C" w:rsidP="000A4150">
      <w:pPr>
        <w:numPr>
          <w:ilvl w:val="2"/>
          <w:numId w:val="1"/>
        </w:numPr>
        <w:ind w:left="1224"/>
      </w:pPr>
      <w:r w:rsidRPr="0048057B">
        <w:rPr>
          <w:b/>
        </w:rPr>
        <w:t>Fume Hoods</w:t>
      </w:r>
      <w:r w:rsidR="00296CBE">
        <w:t xml:space="preserve">: </w:t>
      </w:r>
      <w:r w:rsidRPr="0048057B">
        <w:t xml:space="preserve">Malfunctioning fume hoods should be </w:t>
      </w:r>
      <w:r w:rsidR="00DA6451" w:rsidRPr="0048057B">
        <w:t xml:space="preserve">clearly </w:t>
      </w:r>
      <w:r w:rsidRPr="0048057B">
        <w:t>marked</w:t>
      </w:r>
      <w:r w:rsidR="00DA6451" w:rsidRPr="0048057B">
        <w:t xml:space="preserve"> with warning signs such as</w:t>
      </w:r>
      <w:r w:rsidRPr="0048057B">
        <w:t xml:space="preserve"> “Do Not Use”</w:t>
      </w:r>
      <w:r w:rsidR="00DA6451" w:rsidRPr="0048057B">
        <w:t xml:space="preserve"> or “Needs Repair”</w:t>
      </w:r>
      <w:r w:rsidRPr="0048057B">
        <w:t xml:space="preserve"> if they are to be repaired.  If the fume hood is not to be repaired, it should be labeled “Out of Service</w:t>
      </w:r>
      <w:r w:rsidR="005627C1" w:rsidRPr="0048057B">
        <w:t>.</w:t>
      </w:r>
      <w:r w:rsidRPr="0048057B">
        <w:t xml:space="preserve">”  </w:t>
      </w:r>
      <w:r w:rsidR="00DA6451" w:rsidRPr="0048057B">
        <w:t xml:space="preserve">Prior to resuming use of a fume hood that has been repaired or has been out of service, contact </w:t>
      </w:r>
      <w:r w:rsidR="00EE25AA" w:rsidRPr="0048057B">
        <w:t>EHS</w:t>
      </w:r>
      <w:r w:rsidR="00DA6451" w:rsidRPr="0048057B">
        <w:t xml:space="preserve"> for re-certification.</w:t>
      </w:r>
    </w:p>
    <w:p w14:paraId="49575B64" w14:textId="77777777" w:rsidR="00822688" w:rsidRDefault="00822688" w:rsidP="000A4150">
      <w:pPr>
        <w:ind w:left="864"/>
      </w:pPr>
    </w:p>
    <w:p w14:paraId="3759E40B" w14:textId="77777777" w:rsidR="003C6E4C" w:rsidRPr="00822688" w:rsidRDefault="003C6E4C" w:rsidP="000A4150">
      <w:pPr>
        <w:numPr>
          <w:ilvl w:val="2"/>
          <w:numId w:val="1"/>
        </w:numPr>
        <w:ind w:left="1224"/>
      </w:pPr>
      <w:r w:rsidRPr="00822688">
        <w:rPr>
          <w:b/>
        </w:rPr>
        <w:t xml:space="preserve">Eye Washes and Safety Showers: </w:t>
      </w:r>
      <w:r w:rsidRPr="00296CBE">
        <w:t>Malfunctioning eyewashes and safety showers should be marked “Do Not Us</w:t>
      </w:r>
      <w:r w:rsidR="00516C67" w:rsidRPr="00296CBE">
        <w:t>e</w:t>
      </w:r>
      <w:r w:rsidR="005627C1" w:rsidRPr="00296CBE">
        <w:t>.</w:t>
      </w:r>
      <w:r w:rsidR="00516C67" w:rsidRPr="00296CBE">
        <w:t>"  Laboratory personnel shall</w:t>
      </w:r>
      <w:r w:rsidRPr="00296CBE">
        <w:t xml:space="preserve"> conduct and document weekly inspections of the eyewash stations in their laboratory or the designated eyewash in the nearest common area.  The weekly inspection should consist of operating the eyewash for several minutes or until the water runs clear.  </w:t>
      </w:r>
      <w:r w:rsidR="00EE25AA" w:rsidRPr="00296CBE">
        <w:t>EHS</w:t>
      </w:r>
      <w:r w:rsidRPr="00296CBE">
        <w:t xml:space="preserve"> coordinates annual testing of all safety showers and the eye wash stations located in </w:t>
      </w:r>
      <w:r w:rsidR="004072DA" w:rsidRPr="00296CBE">
        <w:t>hallways and corridors.</w:t>
      </w:r>
    </w:p>
    <w:p w14:paraId="0E8E563C" w14:textId="77777777" w:rsidR="00296CBE" w:rsidRPr="00296CBE" w:rsidRDefault="00296CBE" w:rsidP="00296CBE">
      <w:pPr>
        <w:ind w:left="864"/>
        <w:rPr>
          <w:b/>
          <w:bCs/>
        </w:rPr>
      </w:pPr>
    </w:p>
    <w:p w14:paraId="058F0648" w14:textId="77777777" w:rsidR="003C6E4C" w:rsidRPr="0048057B" w:rsidRDefault="003C6E4C" w:rsidP="00296CBE">
      <w:pPr>
        <w:pStyle w:val="Heading2"/>
      </w:pPr>
      <w:bookmarkStart w:id="84" w:name="_Toc215391305"/>
      <w:bookmarkStart w:id="85" w:name="_Toc142578532"/>
      <w:r w:rsidRPr="0048057B">
        <w:t>Inspections</w:t>
      </w:r>
      <w:bookmarkEnd w:id="84"/>
      <w:bookmarkEnd w:id="85"/>
    </w:p>
    <w:p w14:paraId="5AF09A66" w14:textId="77777777" w:rsidR="00605914" w:rsidRPr="0048057B" w:rsidRDefault="00EE25AA" w:rsidP="00697B9C">
      <w:pPr>
        <w:spacing w:before="240" w:after="240"/>
        <w:ind w:left="864"/>
        <w:rPr>
          <w:color w:val="000000"/>
        </w:rPr>
      </w:pPr>
      <w:r w:rsidRPr="0048057B">
        <w:rPr>
          <w:color w:val="000000"/>
        </w:rPr>
        <w:t>EHS</w:t>
      </w:r>
      <w:r w:rsidR="00605914" w:rsidRPr="0048057B">
        <w:rPr>
          <w:color w:val="000000"/>
        </w:rPr>
        <w:t xml:space="preserve"> performs laboratory safety inspections periodically to ensure that adequate safety equipment is available and functioning,</w:t>
      </w:r>
      <w:r w:rsidR="005627C1" w:rsidRPr="0048057B">
        <w:rPr>
          <w:color w:val="000000"/>
        </w:rPr>
        <w:t xml:space="preserve"> appropriate</w:t>
      </w:r>
      <w:r w:rsidR="00605914" w:rsidRPr="0048057B">
        <w:rPr>
          <w:color w:val="000000"/>
        </w:rPr>
        <w:t xml:space="preserve"> personal protect</w:t>
      </w:r>
      <w:r w:rsidR="005627C1" w:rsidRPr="0048057B">
        <w:rPr>
          <w:color w:val="000000"/>
        </w:rPr>
        <w:t>ive equipment</w:t>
      </w:r>
      <w:r w:rsidR="00605914" w:rsidRPr="0048057B">
        <w:rPr>
          <w:color w:val="000000"/>
        </w:rPr>
        <w:t xml:space="preserve"> is available</w:t>
      </w:r>
      <w:r w:rsidR="005627C1" w:rsidRPr="0048057B">
        <w:rPr>
          <w:color w:val="000000"/>
        </w:rPr>
        <w:t xml:space="preserve"> and used properly</w:t>
      </w:r>
      <w:r w:rsidR="00605914" w:rsidRPr="0048057B">
        <w:rPr>
          <w:color w:val="000000"/>
        </w:rPr>
        <w:t xml:space="preserve">, chemicals are properly </w:t>
      </w:r>
      <w:r w:rsidR="005627C1" w:rsidRPr="0048057B">
        <w:rPr>
          <w:color w:val="000000"/>
        </w:rPr>
        <w:t xml:space="preserve">handled </w:t>
      </w:r>
      <w:r w:rsidR="00605914" w:rsidRPr="0048057B">
        <w:rPr>
          <w:color w:val="000000"/>
        </w:rPr>
        <w:t xml:space="preserve">and stored, SDSs are </w:t>
      </w:r>
      <w:r w:rsidR="00605914" w:rsidRPr="0048057B">
        <w:rPr>
          <w:color w:val="000000"/>
        </w:rPr>
        <w:lastRenderedPageBreak/>
        <w:t>readily accessible</w:t>
      </w:r>
      <w:r w:rsidR="00854603">
        <w:rPr>
          <w:color w:val="000000"/>
        </w:rPr>
        <w:t>,</w:t>
      </w:r>
      <w:r w:rsidR="00605914" w:rsidRPr="0048057B">
        <w:rPr>
          <w:color w:val="000000"/>
        </w:rPr>
        <w:t xml:space="preserve"> and good ho</w:t>
      </w:r>
      <w:r w:rsidR="003C6E4C" w:rsidRPr="0048057B">
        <w:rPr>
          <w:color w:val="000000"/>
        </w:rPr>
        <w:t>usekeeping is being practiced.  These inspections are conducted semi-annually or annually.</w:t>
      </w:r>
    </w:p>
    <w:p w14:paraId="5B601544" w14:textId="77777777" w:rsidR="000D1FFC" w:rsidRPr="0048057B" w:rsidRDefault="00605914" w:rsidP="000A4150">
      <w:pPr>
        <w:spacing w:before="240" w:after="240"/>
        <w:ind w:left="864"/>
        <w:rPr>
          <w:color w:val="000000"/>
        </w:rPr>
      </w:pPr>
      <w:r w:rsidRPr="0048057B">
        <w:rPr>
          <w:color w:val="000000"/>
        </w:rPr>
        <w:t xml:space="preserve">Housekeeping and chemical hygiene inspections are recommended and should be </w:t>
      </w:r>
      <w:r w:rsidR="00A81789" w:rsidRPr="0048057B">
        <w:rPr>
          <w:color w:val="000000"/>
        </w:rPr>
        <w:t xml:space="preserve">routinely </w:t>
      </w:r>
      <w:r w:rsidRPr="0048057B">
        <w:rPr>
          <w:color w:val="000000"/>
        </w:rPr>
        <w:t xml:space="preserve">conducted by the </w:t>
      </w:r>
      <w:r w:rsidR="008224D7">
        <w:rPr>
          <w:color w:val="000000"/>
        </w:rPr>
        <w:t>P</w:t>
      </w:r>
      <w:r w:rsidRPr="0048057B">
        <w:rPr>
          <w:color w:val="000000"/>
        </w:rPr>
        <w:t xml:space="preserve">rincipal </w:t>
      </w:r>
      <w:r w:rsidR="008224D7">
        <w:rPr>
          <w:color w:val="000000"/>
        </w:rPr>
        <w:t>I</w:t>
      </w:r>
      <w:r w:rsidRPr="0048057B">
        <w:rPr>
          <w:color w:val="000000"/>
        </w:rPr>
        <w:t xml:space="preserve">nvestigator, </w:t>
      </w:r>
      <w:r w:rsidR="008224D7">
        <w:rPr>
          <w:color w:val="000000"/>
        </w:rPr>
        <w:t>L</w:t>
      </w:r>
      <w:r w:rsidRPr="0048057B">
        <w:rPr>
          <w:color w:val="000000"/>
        </w:rPr>
        <w:t xml:space="preserve">aboratory </w:t>
      </w:r>
      <w:r w:rsidR="008224D7">
        <w:rPr>
          <w:color w:val="000000"/>
        </w:rPr>
        <w:t>M</w:t>
      </w:r>
      <w:r w:rsidRPr="0048057B">
        <w:rPr>
          <w:color w:val="000000"/>
        </w:rPr>
        <w:t>anager, or ap</w:t>
      </w:r>
      <w:r w:rsidR="00A81789" w:rsidRPr="0048057B">
        <w:rPr>
          <w:color w:val="000000"/>
        </w:rPr>
        <w:t>pointed representative</w:t>
      </w:r>
      <w:r w:rsidRPr="0048057B">
        <w:rPr>
          <w:color w:val="000000"/>
        </w:rPr>
        <w:t xml:space="preserve">.  Use of the Environmental Safety </w:t>
      </w:r>
      <w:r w:rsidRPr="0048057B">
        <w:rPr>
          <w:iCs/>
          <w:color w:val="000000"/>
        </w:rPr>
        <w:t xml:space="preserve">Laboratory Inspection Form </w:t>
      </w:r>
      <w:r w:rsidRPr="0048057B">
        <w:rPr>
          <w:color w:val="000000"/>
        </w:rPr>
        <w:t>is encouraged unless the laboratory</w:t>
      </w:r>
      <w:r w:rsidR="003C6E4C" w:rsidRPr="0048057B">
        <w:rPr>
          <w:color w:val="000000"/>
        </w:rPr>
        <w:t xml:space="preserve"> PI or staff</w:t>
      </w:r>
      <w:r w:rsidRPr="0048057B">
        <w:rPr>
          <w:color w:val="000000"/>
        </w:rPr>
        <w:t xml:space="preserve"> design </w:t>
      </w:r>
      <w:r w:rsidR="003C6E4C" w:rsidRPr="0048057B">
        <w:rPr>
          <w:color w:val="000000"/>
        </w:rPr>
        <w:t>a checklist specific to their laboratories.</w:t>
      </w:r>
    </w:p>
    <w:p w14:paraId="101CC638" w14:textId="77777777" w:rsidR="00605914" w:rsidRDefault="000D1FFC" w:rsidP="00296CBE">
      <w:pPr>
        <w:pStyle w:val="Heading1"/>
        <w:jc w:val="left"/>
      </w:pPr>
      <w:bookmarkStart w:id="86" w:name="_Toc215391306"/>
      <w:r w:rsidRPr="0048057B">
        <w:br w:type="page"/>
      </w:r>
      <w:bookmarkStart w:id="87" w:name="_Toc142578533"/>
      <w:r w:rsidR="002A1DF1" w:rsidRPr="00296CBE">
        <w:rPr>
          <w:u w:val="none"/>
        </w:rPr>
        <w:lastRenderedPageBreak/>
        <w:t>8.</w:t>
      </w:r>
      <w:r w:rsidR="002A1DF1" w:rsidRPr="00296CBE">
        <w:rPr>
          <w:u w:val="none"/>
        </w:rPr>
        <w:tab/>
      </w:r>
      <w:r w:rsidR="00605914" w:rsidRPr="0048057B">
        <w:t>MEDICAL PROGRAM</w:t>
      </w:r>
      <w:bookmarkEnd w:id="86"/>
      <w:bookmarkEnd w:id="87"/>
    </w:p>
    <w:p w14:paraId="3AED1721" w14:textId="77777777" w:rsidR="00605914" w:rsidRPr="009D0087" w:rsidRDefault="00605914" w:rsidP="00296CBE">
      <w:pPr>
        <w:pStyle w:val="Heading1"/>
        <w:jc w:val="left"/>
      </w:pPr>
    </w:p>
    <w:p w14:paraId="349D1D16" w14:textId="77777777" w:rsidR="002A1DF1" w:rsidRPr="009D0087" w:rsidRDefault="00605914" w:rsidP="00296CBE">
      <w:pPr>
        <w:pStyle w:val="Heading2"/>
      </w:pPr>
      <w:bookmarkStart w:id="88" w:name="_Toc215391307"/>
      <w:bookmarkStart w:id="89" w:name="_Toc142578534"/>
      <w:r w:rsidRPr="0048057B">
        <w:t>Medical Consultation Determination</w:t>
      </w:r>
      <w:bookmarkEnd w:id="88"/>
      <w:bookmarkEnd w:id="89"/>
    </w:p>
    <w:p w14:paraId="0A71B581" w14:textId="77777777" w:rsidR="00605914" w:rsidRPr="0048057B" w:rsidRDefault="00605914" w:rsidP="000A4150">
      <w:pPr>
        <w:spacing w:before="240" w:after="240"/>
        <w:ind w:left="864"/>
        <w:rPr>
          <w:b/>
          <w:bCs/>
          <w:color w:val="000000"/>
        </w:rPr>
      </w:pPr>
      <w:r w:rsidRPr="0048057B">
        <w:rPr>
          <w:color w:val="000000"/>
        </w:rPr>
        <w:t xml:space="preserve">Medical consultations will be provided by </w:t>
      </w:r>
      <w:r w:rsidR="001D33B0">
        <w:rPr>
          <w:color w:val="000000"/>
        </w:rPr>
        <w:t>the Occupational Health Program (OHP)</w:t>
      </w:r>
      <w:r w:rsidRPr="0048057B">
        <w:rPr>
          <w:color w:val="000000"/>
        </w:rPr>
        <w:t>, upon request, to employees exposed to hazardous chemicals as a result of a spill, leak</w:t>
      </w:r>
      <w:r w:rsidR="008467CF">
        <w:rPr>
          <w:color w:val="000000"/>
        </w:rPr>
        <w:t>,</w:t>
      </w:r>
      <w:r w:rsidRPr="0048057B">
        <w:rPr>
          <w:color w:val="000000"/>
        </w:rPr>
        <w:t xml:space="preserve"> or explosion.  The licensed </w:t>
      </w:r>
      <w:r w:rsidR="001D33B0">
        <w:rPr>
          <w:color w:val="000000"/>
        </w:rPr>
        <w:t xml:space="preserve">OHP </w:t>
      </w:r>
      <w:r w:rsidR="007F316F">
        <w:rPr>
          <w:color w:val="000000"/>
        </w:rPr>
        <w:t>m</w:t>
      </w:r>
      <w:r w:rsidR="001D33B0">
        <w:rPr>
          <w:color w:val="000000"/>
        </w:rPr>
        <w:t>anager</w:t>
      </w:r>
      <w:r w:rsidRPr="0048057B">
        <w:rPr>
          <w:color w:val="000000"/>
        </w:rPr>
        <w:t xml:space="preserve"> performing the initial consultation will identify the need for further medical examinations.  Medical consultations will be required for documented exposures above established action levels or airborne concentrations above the PEL, TLV, or other recognized exposure limit and for any employee exhibiting signs or symptoms consistent with exposure to the chemicals wit</w:t>
      </w:r>
      <w:r w:rsidR="000D1FFC" w:rsidRPr="0048057B">
        <w:rPr>
          <w:color w:val="000000"/>
        </w:rPr>
        <w:t>h which they are working.</w:t>
      </w:r>
    </w:p>
    <w:p w14:paraId="474CC78A" w14:textId="77777777" w:rsidR="002A1DF1" w:rsidRPr="009D0087" w:rsidRDefault="00605914" w:rsidP="00296CBE">
      <w:pPr>
        <w:pStyle w:val="Heading2"/>
      </w:pPr>
      <w:bookmarkStart w:id="90" w:name="_Toc215391308"/>
      <w:bookmarkStart w:id="91" w:name="_Toc142578535"/>
      <w:r w:rsidRPr="0048057B">
        <w:t>Medical Examinations</w:t>
      </w:r>
      <w:bookmarkEnd w:id="90"/>
      <w:bookmarkEnd w:id="91"/>
    </w:p>
    <w:p w14:paraId="678FE361" w14:textId="77777777" w:rsidR="002A1DF1" w:rsidRPr="0048057B" w:rsidRDefault="00605914" w:rsidP="000A4150">
      <w:pPr>
        <w:spacing w:before="240" w:after="240"/>
        <w:ind w:left="864"/>
        <w:rPr>
          <w:color w:val="000000"/>
        </w:rPr>
      </w:pPr>
      <w:r w:rsidRPr="0048057B">
        <w:rPr>
          <w:color w:val="000000"/>
        </w:rPr>
        <w:t xml:space="preserve">The medical exam criteria will be determined by the </w:t>
      </w:r>
      <w:r w:rsidR="001D33B0">
        <w:rPr>
          <w:color w:val="000000"/>
        </w:rPr>
        <w:t>O</w:t>
      </w:r>
      <w:r w:rsidR="008467CF">
        <w:rPr>
          <w:color w:val="000000"/>
        </w:rPr>
        <w:t>HP</w:t>
      </w:r>
      <w:r w:rsidR="001D33B0">
        <w:rPr>
          <w:color w:val="000000"/>
        </w:rPr>
        <w:t xml:space="preserve"> </w:t>
      </w:r>
      <w:r w:rsidR="008467CF">
        <w:rPr>
          <w:color w:val="000000"/>
        </w:rPr>
        <w:t>m</w:t>
      </w:r>
      <w:r w:rsidR="001D33B0">
        <w:rPr>
          <w:color w:val="000000"/>
        </w:rPr>
        <w:t>anager</w:t>
      </w:r>
      <w:r w:rsidRPr="0048057B">
        <w:rPr>
          <w:color w:val="000000"/>
        </w:rPr>
        <w:t xml:space="preserve">.  Where medical exam guidance exists, such as for OSHA regulated substances, these criteria will be included in the physician’s exam.  For examinations resulting from exposures to OSHA regulated substances, the examination frequency will be the period set within the OSHA standard.  For examinations resulting from potential overexposure to </w:t>
      </w:r>
      <w:r w:rsidR="002A1DF1" w:rsidRPr="0048057B">
        <w:rPr>
          <w:color w:val="000000"/>
        </w:rPr>
        <w:t xml:space="preserve">other </w:t>
      </w:r>
      <w:r w:rsidRPr="0048057B">
        <w:rPr>
          <w:color w:val="000000"/>
        </w:rPr>
        <w:t xml:space="preserve">hazardous substances, the </w:t>
      </w:r>
      <w:r w:rsidR="001D33B0">
        <w:rPr>
          <w:color w:val="000000"/>
        </w:rPr>
        <w:t xml:space="preserve">OHP </w:t>
      </w:r>
      <w:r w:rsidR="007F316F">
        <w:rPr>
          <w:color w:val="000000"/>
        </w:rPr>
        <w:t>m</w:t>
      </w:r>
      <w:r w:rsidR="001D33B0">
        <w:rPr>
          <w:color w:val="000000"/>
        </w:rPr>
        <w:t>anager</w:t>
      </w:r>
      <w:r w:rsidRPr="0048057B">
        <w:rPr>
          <w:color w:val="000000"/>
        </w:rPr>
        <w:t xml:space="preserve"> will determine the examination frequency.  </w:t>
      </w:r>
    </w:p>
    <w:p w14:paraId="1612EFCF" w14:textId="77777777" w:rsidR="00605914" w:rsidRPr="0048057B" w:rsidRDefault="002A1DF1" w:rsidP="000A4150">
      <w:pPr>
        <w:spacing w:after="240"/>
        <w:ind w:left="864"/>
        <w:rPr>
          <w:color w:val="0000FF"/>
        </w:rPr>
      </w:pPr>
      <w:r w:rsidRPr="0048057B">
        <w:rPr>
          <w:color w:val="000000"/>
        </w:rPr>
        <w:t>As part of the medical examination, t</w:t>
      </w:r>
      <w:r w:rsidR="00605914" w:rsidRPr="0048057B">
        <w:rPr>
          <w:color w:val="000000"/>
        </w:rPr>
        <w:t>he following information will be provided to the examining physician</w:t>
      </w:r>
      <w:r w:rsidR="00605914" w:rsidRPr="0048057B">
        <w:t>:</w:t>
      </w:r>
    </w:p>
    <w:p w14:paraId="6F869D6E" w14:textId="77777777" w:rsidR="00605914" w:rsidRPr="0048057B" w:rsidRDefault="00605914" w:rsidP="000A4150">
      <w:pPr>
        <w:numPr>
          <w:ilvl w:val="0"/>
          <w:numId w:val="8"/>
        </w:numPr>
        <w:tabs>
          <w:tab w:val="clear" w:pos="648"/>
          <w:tab w:val="left" w:pos="1260"/>
        </w:tabs>
        <w:ind w:left="1267"/>
        <w:rPr>
          <w:color w:val="000000"/>
        </w:rPr>
      </w:pPr>
      <w:r w:rsidRPr="0048057B">
        <w:rPr>
          <w:color w:val="000000"/>
        </w:rPr>
        <w:t>SDS for the applicable hazardous chemical(s)</w:t>
      </w:r>
      <w:r w:rsidR="005627C1" w:rsidRPr="0048057B">
        <w:rPr>
          <w:color w:val="000000"/>
        </w:rPr>
        <w:t>.</w:t>
      </w:r>
    </w:p>
    <w:p w14:paraId="1A527EDF" w14:textId="77777777" w:rsidR="00605914" w:rsidRPr="0048057B" w:rsidRDefault="00605914" w:rsidP="000A4150">
      <w:pPr>
        <w:numPr>
          <w:ilvl w:val="0"/>
          <w:numId w:val="8"/>
        </w:numPr>
        <w:tabs>
          <w:tab w:val="clear" w:pos="648"/>
          <w:tab w:val="left" w:pos="1260"/>
        </w:tabs>
        <w:ind w:left="1267"/>
        <w:rPr>
          <w:color w:val="000000"/>
        </w:rPr>
      </w:pPr>
      <w:r w:rsidRPr="0048057B">
        <w:rPr>
          <w:color w:val="000000"/>
        </w:rPr>
        <w:t xml:space="preserve">A description of the conditions under which the exposure occurred, including monitoring data and accident reports.  </w:t>
      </w:r>
    </w:p>
    <w:p w14:paraId="69D9F8DE" w14:textId="77777777" w:rsidR="00605914" w:rsidRPr="009D0087" w:rsidRDefault="00605914" w:rsidP="000A4150">
      <w:pPr>
        <w:numPr>
          <w:ilvl w:val="0"/>
          <w:numId w:val="8"/>
        </w:numPr>
        <w:tabs>
          <w:tab w:val="clear" w:pos="648"/>
          <w:tab w:val="left" w:pos="1260"/>
        </w:tabs>
        <w:ind w:left="1267"/>
        <w:rPr>
          <w:color w:val="000000"/>
        </w:rPr>
      </w:pPr>
      <w:r w:rsidRPr="0048057B">
        <w:rPr>
          <w:color w:val="000000"/>
        </w:rPr>
        <w:t xml:space="preserve">A description of the signs and symptoms of exposure that the employee is experiencing.  </w:t>
      </w:r>
    </w:p>
    <w:p w14:paraId="6A2D3DE7" w14:textId="77777777" w:rsidR="00605914" w:rsidRDefault="00605914" w:rsidP="000A4150">
      <w:pPr>
        <w:spacing w:before="240" w:after="240"/>
        <w:ind w:left="864"/>
        <w:rPr>
          <w:color w:val="000000"/>
        </w:rPr>
      </w:pPr>
      <w:r w:rsidRPr="0048057B">
        <w:rPr>
          <w:color w:val="000000"/>
        </w:rPr>
        <w:t xml:space="preserve">Upon completion of the exam, the physician will provide a </w:t>
      </w:r>
      <w:r w:rsidR="00DA6451" w:rsidRPr="0048057B">
        <w:rPr>
          <w:color w:val="000000"/>
        </w:rPr>
        <w:t xml:space="preserve">medical </w:t>
      </w:r>
      <w:r w:rsidRPr="0048057B">
        <w:rPr>
          <w:color w:val="000000"/>
        </w:rPr>
        <w:t xml:space="preserve">report </w:t>
      </w:r>
      <w:r w:rsidR="00DA6451" w:rsidRPr="0048057B">
        <w:rPr>
          <w:color w:val="000000"/>
        </w:rPr>
        <w:t xml:space="preserve">to the employee and a clearance to the employer </w:t>
      </w:r>
      <w:r w:rsidRPr="0048057B">
        <w:rPr>
          <w:color w:val="000000"/>
        </w:rPr>
        <w:t xml:space="preserve">on the condition of the employee and any restrictions placed on the employee as a result of the employee’s exposure.  </w:t>
      </w:r>
    </w:p>
    <w:p w14:paraId="64ACBE47" w14:textId="77777777" w:rsidR="000A4150" w:rsidRPr="0048057B" w:rsidRDefault="000A4150" w:rsidP="000A4150">
      <w:pPr>
        <w:spacing w:before="240" w:after="240"/>
        <w:ind w:left="864"/>
        <w:rPr>
          <w:color w:val="000000"/>
        </w:rPr>
      </w:pPr>
    </w:p>
    <w:p w14:paraId="520C9131" w14:textId="02881F22" w:rsidR="009B7DBB" w:rsidRPr="0048057B" w:rsidRDefault="00267459" w:rsidP="00296CBE">
      <w:pPr>
        <w:pStyle w:val="Heading1"/>
        <w:jc w:val="left"/>
      </w:pPr>
      <w:bookmarkStart w:id="92" w:name="_Toc215391309"/>
      <w:bookmarkStart w:id="93" w:name="_Toc142578536"/>
      <w:r w:rsidRPr="00296CBE">
        <w:rPr>
          <w:u w:val="none"/>
        </w:rPr>
        <w:t xml:space="preserve">9.  </w:t>
      </w:r>
      <w:r w:rsidR="00051856">
        <w:rPr>
          <w:u w:val="none"/>
        </w:rPr>
        <w:t xml:space="preserve">   </w:t>
      </w:r>
      <w:r w:rsidR="00605914" w:rsidRPr="0048057B">
        <w:t>PERSONAL PROTECTIVE EQUIPMENT</w:t>
      </w:r>
      <w:r w:rsidR="002A1DF1" w:rsidRPr="0048057B">
        <w:t xml:space="preserve"> AND APPAREL</w:t>
      </w:r>
      <w:bookmarkEnd w:id="92"/>
      <w:bookmarkEnd w:id="93"/>
    </w:p>
    <w:p w14:paraId="472AF81E" w14:textId="77777777" w:rsidR="009B7DBB" w:rsidRPr="0048057B" w:rsidRDefault="00605914" w:rsidP="000A4150">
      <w:pPr>
        <w:spacing w:before="240" w:after="240"/>
        <w:ind w:left="864"/>
      </w:pPr>
      <w:r w:rsidRPr="0048057B">
        <w:t xml:space="preserve">Personal protective equipment (PPE) is a term used to describe a variety of products worn by laboratory employees designed to protect those employees </w:t>
      </w:r>
      <w:r w:rsidR="002A1DF1" w:rsidRPr="0048057B">
        <w:t xml:space="preserve">from safety and health hazards.  </w:t>
      </w:r>
      <w:r w:rsidRPr="0048057B">
        <w:t xml:space="preserve">Protective equipment is required anytime there is a possibility that the employee may be exposed to hazardous </w:t>
      </w:r>
      <w:r w:rsidR="008467CF" w:rsidRPr="00BD6B90">
        <w:t>material</w:t>
      </w:r>
      <w:r w:rsidR="00BD6B90">
        <w:t>s</w:t>
      </w:r>
      <w:r w:rsidR="004E6F18" w:rsidRPr="00BD6B90">
        <w:t>.</w:t>
      </w:r>
      <w:r w:rsidRPr="0048057B">
        <w:t xml:space="preserve">  The level of protection required depends on the specific hazards involved and the </w:t>
      </w:r>
      <w:r w:rsidR="00F7067B" w:rsidRPr="0048057B">
        <w:t>manner in which the</w:t>
      </w:r>
      <w:r w:rsidR="009B7DBB" w:rsidRPr="0048057B">
        <w:t xml:space="preserve"> material</w:t>
      </w:r>
      <w:r w:rsidR="00F7067B" w:rsidRPr="0048057B">
        <w:t xml:space="preserve"> or materials are</w:t>
      </w:r>
      <w:r w:rsidR="009B7DBB" w:rsidRPr="0048057B">
        <w:t xml:space="preserve"> handled.  </w:t>
      </w:r>
    </w:p>
    <w:p w14:paraId="567D5F47" w14:textId="77777777" w:rsidR="009B7DBB" w:rsidRPr="0048057B" w:rsidRDefault="00605914" w:rsidP="000A4150">
      <w:pPr>
        <w:spacing w:before="240" w:after="240"/>
        <w:ind w:left="864"/>
      </w:pPr>
      <w:r w:rsidRPr="0048057B">
        <w:t>There are clear limitations to all types of PPE</w:t>
      </w:r>
      <w:r w:rsidR="000D1FFC" w:rsidRPr="0048057B">
        <w:t xml:space="preserve"> which</w:t>
      </w:r>
      <w:r w:rsidRPr="0048057B">
        <w:t xml:space="preserve"> must be </w:t>
      </w:r>
      <w:r w:rsidR="009B7DBB" w:rsidRPr="0048057B">
        <w:t>c</w:t>
      </w:r>
      <w:r w:rsidRPr="0048057B">
        <w:t xml:space="preserve">onsidered when selecting equipment for any given task.  Limiting factors for PPE </w:t>
      </w:r>
      <w:r w:rsidR="009B7DBB" w:rsidRPr="0048057B">
        <w:t>p</w:t>
      </w:r>
      <w:r w:rsidRPr="0048057B">
        <w:t>rotection include:</w:t>
      </w:r>
    </w:p>
    <w:p w14:paraId="22BD1278" w14:textId="77777777" w:rsidR="009B7DBB" w:rsidRPr="0048057B" w:rsidRDefault="002A1DF1" w:rsidP="00C86F26">
      <w:pPr>
        <w:pStyle w:val="Heading6"/>
        <w:numPr>
          <w:ilvl w:val="0"/>
          <w:numId w:val="28"/>
        </w:numPr>
        <w:tabs>
          <w:tab w:val="clear" w:pos="1800"/>
          <w:tab w:val="num" w:pos="1260"/>
        </w:tabs>
        <w:ind w:left="1267"/>
        <w:rPr>
          <w:b w:val="0"/>
        </w:rPr>
      </w:pPr>
      <w:r w:rsidRPr="0048057B">
        <w:rPr>
          <w:b w:val="0"/>
        </w:rPr>
        <w:lastRenderedPageBreak/>
        <w:t>P</w:t>
      </w:r>
      <w:r w:rsidR="00605914" w:rsidRPr="0048057B">
        <w:rPr>
          <w:b w:val="0"/>
        </w:rPr>
        <w:t>roper fit a</w:t>
      </w:r>
      <w:r w:rsidRPr="0048057B">
        <w:rPr>
          <w:b w:val="0"/>
        </w:rPr>
        <w:t>nd selection</w:t>
      </w:r>
    </w:p>
    <w:p w14:paraId="4A7A39BE" w14:textId="77777777" w:rsidR="009B7DBB" w:rsidRPr="0048057B" w:rsidRDefault="009B7DBB" w:rsidP="00C86F26">
      <w:pPr>
        <w:pStyle w:val="Heading6"/>
        <w:numPr>
          <w:ilvl w:val="0"/>
          <w:numId w:val="28"/>
        </w:numPr>
        <w:tabs>
          <w:tab w:val="clear" w:pos="1800"/>
          <w:tab w:val="num" w:pos="1260"/>
        </w:tabs>
        <w:ind w:left="1267"/>
        <w:rPr>
          <w:b w:val="0"/>
        </w:rPr>
      </w:pPr>
      <w:r w:rsidRPr="0048057B">
        <w:rPr>
          <w:b w:val="0"/>
        </w:rPr>
        <w:t>C</w:t>
      </w:r>
      <w:r w:rsidR="00605914" w:rsidRPr="0048057B">
        <w:rPr>
          <w:b w:val="0"/>
        </w:rPr>
        <w:t>omfort vs. protection</w:t>
      </w:r>
    </w:p>
    <w:p w14:paraId="4E06180C" w14:textId="77777777" w:rsidR="009B7DBB" w:rsidRPr="0048057B" w:rsidRDefault="009B7DBB" w:rsidP="00C86F26">
      <w:pPr>
        <w:pStyle w:val="Heading6"/>
        <w:numPr>
          <w:ilvl w:val="0"/>
          <w:numId w:val="28"/>
        </w:numPr>
        <w:tabs>
          <w:tab w:val="clear" w:pos="1800"/>
          <w:tab w:val="num" w:pos="1260"/>
        </w:tabs>
        <w:ind w:left="1267"/>
        <w:rPr>
          <w:b w:val="0"/>
        </w:rPr>
      </w:pPr>
      <w:r w:rsidRPr="0048057B">
        <w:rPr>
          <w:b w:val="0"/>
        </w:rPr>
        <w:t>R</w:t>
      </w:r>
      <w:r w:rsidR="00605914" w:rsidRPr="0048057B">
        <w:rPr>
          <w:b w:val="0"/>
        </w:rPr>
        <w:t>estrictions to sight, hearing, touch, and movement</w:t>
      </w:r>
    </w:p>
    <w:p w14:paraId="5AD55F05" w14:textId="77777777" w:rsidR="009B7DBB" w:rsidRPr="0048057B" w:rsidRDefault="00CF65EC" w:rsidP="00C86F26">
      <w:pPr>
        <w:pStyle w:val="Heading6"/>
        <w:numPr>
          <w:ilvl w:val="0"/>
          <w:numId w:val="28"/>
        </w:numPr>
        <w:tabs>
          <w:tab w:val="clear" w:pos="1800"/>
          <w:tab w:val="num" w:pos="1260"/>
        </w:tabs>
        <w:ind w:left="1267"/>
        <w:rPr>
          <w:b w:val="0"/>
        </w:rPr>
      </w:pPr>
      <w:r w:rsidRPr="0048057B">
        <w:rPr>
          <w:b w:val="0"/>
        </w:rPr>
        <w:t>Proper</w:t>
      </w:r>
      <w:r w:rsidR="00605914" w:rsidRPr="0048057B">
        <w:rPr>
          <w:b w:val="0"/>
        </w:rPr>
        <w:t xml:space="preserve"> maintenance</w:t>
      </w:r>
    </w:p>
    <w:p w14:paraId="46AB3AC7" w14:textId="77777777" w:rsidR="009B7DBB" w:rsidRPr="00B72126" w:rsidRDefault="009B7DBB">
      <w:pPr>
        <w:pStyle w:val="Heading6"/>
        <w:numPr>
          <w:ilvl w:val="0"/>
          <w:numId w:val="28"/>
        </w:numPr>
        <w:tabs>
          <w:tab w:val="clear" w:pos="1800"/>
          <w:tab w:val="num" w:pos="1260"/>
        </w:tabs>
        <w:ind w:left="1267"/>
        <w:rPr>
          <w:b w:val="0"/>
        </w:rPr>
      </w:pPr>
      <w:r w:rsidRPr="00B72126">
        <w:rPr>
          <w:b w:val="0"/>
        </w:rPr>
        <w:t>Equipment lifetimes</w:t>
      </w:r>
      <w:r w:rsidR="00605914" w:rsidRPr="00B72126">
        <w:rPr>
          <w:b w:val="0"/>
        </w:rPr>
        <w:t xml:space="preserve">  </w:t>
      </w:r>
    </w:p>
    <w:p w14:paraId="31FAB6B7" w14:textId="77777777" w:rsidR="00605914" w:rsidRPr="0048057B" w:rsidRDefault="00605914" w:rsidP="00C86F26">
      <w:pPr>
        <w:spacing w:before="240" w:after="240"/>
        <w:ind w:left="864"/>
      </w:pPr>
      <w:r w:rsidRPr="0048057B">
        <w:t xml:space="preserve">All </w:t>
      </w:r>
      <w:r w:rsidR="009B7DBB" w:rsidRPr="0048057B">
        <w:t>l</w:t>
      </w:r>
      <w:r w:rsidRPr="0048057B">
        <w:t xml:space="preserve">aboratory employees should have access to adequate PPE and all PPE should be examined before use to ensure </w:t>
      </w:r>
      <w:r w:rsidR="009B7DBB" w:rsidRPr="0048057B">
        <w:t xml:space="preserve">that </w:t>
      </w:r>
      <w:r w:rsidRPr="0048057B">
        <w:t>the equipment will be able to provi</w:t>
      </w:r>
      <w:r w:rsidR="009B7DBB" w:rsidRPr="0048057B">
        <w:t xml:space="preserve">de the needed level of </w:t>
      </w:r>
      <w:r w:rsidR="00541E68" w:rsidRPr="0048057B">
        <w:t>protection</w:t>
      </w:r>
      <w:r w:rsidR="009B7DBB" w:rsidRPr="0048057B">
        <w:t xml:space="preserve">.  </w:t>
      </w:r>
      <w:r w:rsidRPr="0048057B">
        <w:t>The P</w:t>
      </w:r>
      <w:r w:rsidR="009B7DBB" w:rsidRPr="0048057B">
        <w:t>I or Laboratory Manager,</w:t>
      </w:r>
      <w:r w:rsidRPr="0048057B">
        <w:t xml:space="preserve"> in conjunction with </w:t>
      </w:r>
      <w:r w:rsidR="00EE25AA" w:rsidRPr="0048057B">
        <w:t>EHS</w:t>
      </w:r>
      <w:r w:rsidRPr="0048057B">
        <w:t xml:space="preserve"> and </w:t>
      </w:r>
      <w:r w:rsidR="001D33B0">
        <w:t>the Occupational Health Program</w:t>
      </w:r>
      <w:r w:rsidRPr="0048057B">
        <w:t xml:space="preserve">, are responsible for assessing the risks present in their laboratory and determining the types and levels of protection required for the assigned tasks. </w:t>
      </w:r>
    </w:p>
    <w:p w14:paraId="7A405CD3" w14:textId="77777777" w:rsidR="00605914" w:rsidRPr="006C1839" w:rsidRDefault="00B94FB6" w:rsidP="0076297B">
      <w:pPr>
        <w:pStyle w:val="Heading2"/>
      </w:pPr>
      <w:bookmarkStart w:id="94" w:name="_Toc215391311"/>
      <w:bookmarkStart w:id="95" w:name="_Toc142578537"/>
      <w:r w:rsidRPr="006C1839">
        <w:t>Types of PPE</w:t>
      </w:r>
      <w:bookmarkEnd w:id="94"/>
      <w:bookmarkEnd w:id="95"/>
    </w:p>
    <w:p w14:paraId="1235FC66" w14:textId="2CEDC883" w:rsidR="00B94FB6" w:rsidRPr="0048057B" w:rsidRDefault="008C2F16" w:rsidP="00C86F26">
      <w:pPr>
        <w:numPr>
          <w:ilvl w:val="1"/>
          <w:numId w:val="21"/>
        </w:numPr>
        <w:tabs>
          <w:tab w:val="clear" w:pos="1350"/>
          <w:tab w:val="num" w:pos="1260"/>
        </w:tabs>
        <w:spacing w:before="240" w:after="240"/>
        <w:ind w:left="1260"/>
      </w:pPr>
      <w:r w:rsidRPr="0048057B">
        <w:rPr>
          <w:b/>
          <w:color w:val="000000"/>
        </w:rPr>
        <w:t>Respiratory Protection:</w:t>
      </w:r>
      <w:r w:rsidRPr="0048057B">
        <w:rPr>
          <w:color w:val="000000"/>
        </w:rPr>
        <w:t xml:space="preserve"> </w:t>
      </w:r>
      <w:r w:rsidR="00B94FB6" w:rsidRPr="0048057B">
        <w:rPr>
          <w:color w:val="000000"/>
        </w:rPr>
        <w:t xml:space="preserve">When efficient engineering controls are not possible, suitable respiratory protection should be provided.  Respirator use must be approved by EHS and </w:t>
      </w:r>
      <w:r w:rsidR="001D33B0">
        <w:rPr>
          <w:color w:val="000000"/>
        </w:rPr>
        <w:t>the Occupational Health Program</w:t>
      </w:r>
      <w:r w:rsidR="00B94FB6" w:rsidRPr="0048057B">
        <w:rPr>
          <w:color w:val="000000"/>
        </w:rPr>
        <w:t>.  Prior to respirator use</w:t>
      </w:r>
      <w:r w:rsidR="00B94FB6" w:rsidRPr="0048057B">
        <w:t>, the wearer must be medically cleared, fit tested, and properly trained to ensure the respirator is adequate for the task and will function properly.  All employees required to wear a respirator must be fit tested and trained annually for as long as they continue to have a need to wear a respirator.</w:t>
      </w:r>
    </w:p>
    <w:p w14:paraId="3C207E57" w14:textId="5A322718" w:rsidR="0058623F" w:rsidRPr="0048057B" w:rsidRDefault="0058623F" w:rsidP="00C86F26">
      <w:pPr>
        <w:numPr>
          <w:ilvl w:val="1"/>
          <w:numId w:val="21"/>
        </w:numPr>
        <w:tabs>
          <w:tab w:val="clear" w:pos="1350"/>
          <w:tab w:val="num" w:pos="1260"/>
        </w:tabs>
        <w:spacing w:before="240" w:after="240"/>
        <w:ind w:left="1260"/>
      </w:pPr>
      <w:r w:rsidRPr="0048057B">
        <w:rPr>
          <w:b/>
        </w:rPr>
        <w:t>Lab Coats/Lab Aprons:</w:t>
      </w:r>
      <w:r w:rsidRPr="0048057B">
        <w:t xml:space="preserve"> </w:t>
      </w:r>
      <w:r w:rsidR="00605914" w:rsidRPr="0048057B">
        <w:t>One of the main forms of general protection is</w:t>
      </w:r>
      <w:r w:rsidR="00516C67" w:rsidRPr="0048057B">
        <w:t xml:space="preserve"> the lab coat.  Lab coats shall</w:t>
      </w:r>
      <w:r w:rsidR="00605914" w:rsidRPr="0048057B">
        <w:t xml:space="preserve"> be worn whenever there is a possibility of splashes, spills, or other clothing contamination to laboratory personnel.  In situations where the p</w:t>
      </w:r>
      <w:r w:rsidR="000D1FFC" w:rsidRPr="0048057B">
        <w:t xml:space="preserve">ossibility of a splash is high, such as acid washes, </w:t>
      </w:r>
      <w:r w:rsidR="00605914" w:rsidRPr="0048057B">
        <w:t>plasticized aprons</w:t>
      </w:r>
      <w:r w:rsidR="003D224D">
        <w:t>,</w:t>
      </w:r>
      <w:r w:rsidR="00605914" w:rsidRPr="0048057B">
        <w:t xml:space="preserve"> and </w:t>
      </w:r>
      <w:r w:rsidRPr="0048057B">
        <w:t>shoe coverings should be worn.</w:t>
      </w:r>
      <w:r w:rsidR="00FB68B7" w:rsidRPr="0048057B">
        <w:t xml:space="preserve">  </w:t>
      </w:r>
    </w:p>
    <w:p w14:paraId="459BACAB" w14:textId="51ABB9F9" w:rsidR="00FF1E08" w:rsidRPr="0048057B" w:rsidRDefault="0058623F" w:rsidP="00C86F26">
      <w:pPr>
        <w:numPr>
          <w:ilvl w:val="1"/>
          <w:numId w:val="21"/>
        </w:numPr>
        <w:tabs>
          <w:tab w:val="clear" w:pos="1350"/>
          <w:tab w:val="num" w:pos="1260"/>
        </w:tabs>
        <w:spacing w:before="240" w:after="240"/>
        <w:ind w:left="1260"/>
        <w:rPr>
          <w:color w:val="000000"/>
        </w:rPr>
      </w:pPr>
      <w:r w:rsidRPr="0048057B">
        <w:rPr>
          <w:b/>
        </w:rPr>
        <w:t>Eye Protection and Face Protection:</w:t>
      </w:r>
      <w:r w:rsidRPr="0048057B">
        <w:t xml:space="preserve"> </w:t>
      </w:r>
      <w:r w:rsidR="00605914" w:rsidRPr="0048057B">
        <w:t>E</w:t>
      </w:r>
      <w:r w:rsidR="00516C67" w:rsidRPr="0048057B">
        <w:t>ye and/or face protection shall</w:t>
      </w:r>
      <w:r w:rsidR="00605914" w:rsidRPr="0048057B">
        <w:t xml:space="preserve"> be worn whenever there is a procedure being performed on the bench top, in the chemical fume hood, or where there is a risk of spl</w:t>
      </w:r>
      <w:r w:rsidRPr="0048057B">
        <w:t>ashes, explosion, or implosion.</w:t>
      </w:r>
      <w:r w:rsidR="00F90FB8">
        <w:t xml:space="preserve"> </w:t>
      </w:r>
      <w:r w:rsidR="008C2F16" w:rsidRPr="0048057B">
        <w:rPr>
          <w:color w:val="000000"/>
        </w:rPr>
        <w:t xml:space="preserve"> </w:t>
      </w:r>
      <w:r w:rsidR="008C2F16" w:rsidRPr="0048057B">
        <w:t>At a minimum, eye protection is mandatory for all entries into a work area within a laboratory where hazardous chemicals are used.  The Principal Investigator or Laboratory Manager will determine the</w:t>
      </w:r>
      <w:r w:rsidR="00CC605E" w:rsidRPr="0048057B">
        <w:t xml:space="preserve"> appropriate</w:t>
      </w:r>
      <w:r w:rsidR="008C2F16" w:rsidRPr="0048057B">
        <w:t xml:space="preserve"> level of eye protection required.  All eye protection used should meet ANSI Z87.1 requirements.</w:t>
      </w:r>
    </w:p>
    <w:p w14:paraId="003BE687" w14:textId="440A5448" w:rsidR="00CC605E" w:rsidRPr="0048057B" w:rsidRDefault="00CC605E" w:rsidP="00C86F26">
      <w:pPr>
        <w:numPr>
          <w:ilvl w:val="1"/>
          <w:numId w:val="21"/>
        </w:numPr>
        <w:tabs>
          <w:tab w:val="clear" w:pos="1350"/>
          <w:tab w:val="num" w:pos="1260"/>
        </w:tabs>
        <w:spacing w:before="240" w:after="240"/>
        <w:ind w:left="1260"/>
        <w:rPr>
          <w:color w:val="000000"/>
        </w:rPr>
      </w:pPr>
      <w:r w:rsidRPr="0048057B">
        <w:rPr>
          <w:b/>
        </w:rPr>
        <w:t>Hearing Protection:</w:t>
      </w:r>
      <w:r w:rsidRPr="0048057B">
        <w:rPr>
          <w:color w:val="000000"/>
        </w:rPr>
        <w:t xml:space="preserve"> Hearing protection will be provided for anyone working in an area where the sound levels exceed 85 dBa.  Contact EHS for measurement of noise levels, recommendations for proper hearing protection, and to evaluate the need for noise reduction engineering controls.</w:t>
      </w:r>
    </w:p>
    <w:p w14:paraId="15078AAF" w14:textId="5B502B4A" w:rsidR="00B652C1" w:rsidRPr="0076297B" w:rsidRDefault="002F76A0" w:rsidP="00C86F26">
      <w:pPr>
        <w:numPr>
          <w:ilvl w:val="1"/>
          <w:numId w:val="21"/>
        </w:numPr>
        <w:tabs>
          <w:tab w:val="clear" w:pos="1350"/>
          <w:tab w:val="num" w:pos="1260"/>
        </w:tabs>
        <w:spacing w:before="240" w:after="240"/>
        <w:ind w:left="1260"/>
        <w:rPr>
          <w:b/>
          <w:bCs/>
          <w:color w:val="000000"/>
        </w:rPr>
      </w:pPr>
      <w:r w:rsidRPr="0048057B">
        <w:rPr>
          <w:b/>
        </w:rPr>
        <w:t xml:space="preserve">Gloves: </w:t>
      </w:r>
      <w:r w:rsidR="00FF1E08" w:rsidRPr="0048057B">
        <w:t>Wear appropriate gloves when the potential for contact with hazardous materials exists</w:t>
      </w:r>
      <w:r w:rsidR="00541E68" w:rsidRPr="0048057B">
        <w:t>.</w:t>
      </w:r>
      <w:r w:rsidR="00FF1E08" w:rsidRPr="0048057B">
        <w:t xml:space="preserve"> </w:t>
      </w:r>
      <w:r w:rsidR="00F90FB8">
        <w:t xml:space="preserve"> </w:t>
      </w:r>
      <w:r w:rsidR="00541E68" w:rsidRPr="0048057B">
        <w:t>I</w:t>
      </w:r>
      <w:r w:rsidR="00FF1E08" w:rsidRPr="0048057B">
        <w:t xml:space="preserve">nspect the gloves before each use and replace them periodically. Gloves should not be worn outside of the laboratory. </w:t>
      </w:r>
      <w:r w:rsidR="00F90FB8">
        <w:t xml:space="preserve"> </w:t>
      </w:r>
      <w:r w:rsidR="00FF1E08" w:rsidRPr="0048057B">
        <w:t>Disposable gloves sh</w:t>
      </w:r>
      <w:r w:rsidR="00D16677" w:rsidRPr="0048057B">
        <w:t>ould never</w:t>
      </w:r>
      <w:r w:rsidR="00FF1E08" w:rsidRPr="0048057B">
        <w:t xml:space="preserve"> be reused.</w:t>
      </w:r>
      <w:bookmarkStart w:id="96" w:name="_Toc215391312"/>
      <w:r w:rsidR="00B652C1" w:rsidRPr="0048057B">
        <w:rPr>
          <w:b/>
          <w:color w:val="000000"/>
        </w:rPr>
        <w:t xml:space="preserve"> </w:t>
      </w:r>
    </w:p>
    <w:p w14:paraId="5D60138C" w14:textId="77777777" w:rsidR="0076297B" w:rsidRPr="0048057B" w:rsidRDefault="0076297B" w:rsidP="0076297B">
      <w:pPr>
        <w:pStyle w:val="Heading2"/>
      </w:pPr>
      <w:bookmarkStart w:id="97" w:name="_Toc142578538"/>
      <w:r>
        <w:lastRenderedPageBreak/>
        <w:t>Appropriate Laboratory Apparel</w:t>
      </w:r>
      <w:bookmarkEnd w:id="97"/>
    </w:p>
    <w:p w14:paraId="49DABE01" w14:textId="2D99AD9F" w:rsidR="00B652C1" w:rsidRPr="0048057B" w:rsidRDefault="00B652C1" w:rsidP="00C86F26">
      <w:pPr>
        <w:numPr>
          <w:ilvl w:val="1"/>
          <w:numId w:val="67"/>
        </w:numPr>
        <w:tabs>
          <w:tab w:val="clear" w:pos="1350"/>
          <w:tab w:val="num" w:pos="1260"/>
        </w:tabs>
        <w:spacing w:before="240" w:after="240"/>
        <w:ind w:left="1260"/>
        <w:rPr>
          <w:b/>
          <w:bCs/>
          <w:color w:val="000000"/>
        </w:rPr>
      </w:pPr>
      <w:r w:rsidRPr="0048057B">
        <w:rPr>
          <w:b/>
          <w:color w:val="000000"/>
        </w:rPr>
        <w:t>S</w:t>
      </w:r>
      <w:r w:rsidR="00DB312E" w:rsidRPr="0048057B">
        <w:rPr>
          <w:b/>
          <w:color w:val="000000"/>
        </w:rPr>
        <w:t xml:space="preserve">hoes: </w:t>
      </w:r>
      <w:r w:rsidR="00DB312E" w:rsidRPr="0048057B">
        <w:t>Closed-toed shoes shall always be worn in laboratories to reduce the risk of injury to feet from spills, broken glass, or objects dropped in the laboratory.</w:t>
      </w:r>
    </w:p>
    <w:p w14:paraId="67B7F7BD" w14:textId="7BA66A46" w:rsidR="00B652C1" w:rsidRPr="0048057B" w:rsidRDefault="00DB312E" w:rsidP="00C86F26">
      <w:pPr>
        <w:numPr>
          <w:ilvl w:val="1"/>
          <w:numId w:val="67"/>
        </w:numPr>
        <w:tabs>
          <w:tab w:val="clear" w:pos="1350"/>
          <w:tab w:val="num" w:pos="1260"/>
        </w:tabs>
        <w:spacing w:before="240" w:after="240"/>
        <w:ind w:left="1260"/>
        <w:rPr>
          <w:b/>
          <w:bCs/>
          <w:color w:val="000000"/>
        </w:rPr>
      </w:pPr>
      <w:r w:rsidRPr="0048057B">
        <w:rPr>
          <w:b/>
          <w:color w:val="000000"/>
        </w:rPr>
        <w:t xml:space="preserve">Pants: </w:t>
      </w:r>
      <w:r w:rsidR="004A7D87" w:rsidRPr="0048057B">
        <w:t xml:space="preserve">Shorts should not be worn in the laboratory.  </w:t>
      </w:r>
      <w:r w:rsidRPr="0048057B">
        <w:t>Loose fitting long pants provide the best protectio</w:t>
      </w:r>
      <w:r w:rsidR="004A7D87" w:rsidRPr="0048057B">
        <w:t>n against accidental splashes.  Legs should be covered entirely to the ankles.</w:t>
      </w:r>
    </w:p>
    <w:p w14:paraId="17A80386" w14:textId="3A480481" w:rsidR="00C74FE8" w:rsidRPr="0048057B" w:rsidRDefault="004A7D87" w:rsidP="00C86F26">
      <w:pPr>
        <w:numPr>
          <w:ilvl w:val="1"/>
          <w:numId w:val="67"/>
        </w:numPr>
        <w:tabs>
          <w:tab w:val="clear" w:pos="1350"/>
          <w:tab w:val="num" w:pos="1260"/>
        </w:tabs>
        <w:spacing w:before="240" w:after="240"/>
        <w:ind w:left="1260"/>
        <w:rPr>
          <w:b/>
          <w:color w:val="000000"/>
        </w:rPr>
      </w:pPr>
      <w:r w:rsidRPr="0048057B">
        <w:rPr>
          <w:b/>
          <w:color w:val="000000"/>
        </w:rPr>
        <w:t xml:space="preserve">Shirts: </w:t>
      </w:r>
      <w:r w:rsidRPr="0048057B">
        <w:rPr>
          <w:color w:val="000000"/>
        </w:rPr>
        <w:t xml:space="preserve">Shirts or tops should cover the entire midsection and easily accommodate a lab coat. </w:t>
      </w:r>
      <w:bookmarkEnd w:id="96"/>
    </w:p>
    <w:p w14:paraId="239BFACE" w14:textId="77777777" w:rsidR="00605914" w:rsidRPr="00A962D4" w:rsidRDefault="0058623F" w:rsidP="00822688">
      <w:pPr>
        <w:pStyle w:val="Heading1"/>
        <w:jc w:val="left"/>
      </w:pPr>
      <w:bookmarkStart w:id="98" w:name="_Toc215391313"/>
      <w:bookmarkStart w:id="99" w:name="_Toc142578539"/>
      <w:r w:rsidRPr="00822688">
        <w:rPr>
          <w:u w:val="none"/>
        </w:rPr>
        <w:t>10.</w:t>
      </w:r>
      <w:r w:rsidRPr="00822688">
        <w:rPr>
          <w:u w:val="none"/>
        </w:rPr>
        <w:tab/>
      </w:r>
      <w:r w:rsidR="00605914" w:rsidRPr="0048057B">
        <w:t>RECORDS</w:t>
      </w:r>
      <w:bookmarkEnd w:id="98"/>
      <w:bookmarkEnd w:id="99"/>
    </w:p>
    <w:p w14:paraId="31F1837C" w14:textId="77777777" w:rsidR="00605914" w:rsidRPr="0048057B" w:rsidRDefault="00311B01" w:rsidP="00C86F26">
      <w:pPr>
        <w:spacing w:before="240" w:after="240"/>
        <w:ind w:left="432"/>
        <w:rPr>
          <w:color w:val="000000"/>
        </w:rPr>
      </w:pPr>
      <w:r w:rsidRPr="0048057B">
        <w:rPr>
          <w:color w:val="000000"/>
        </w:rPr>
        <w:t xml:space="preserve">The </w:t>
      </w:r>
      <w:r w:rsidR="00605914" w:rsidRPr="0048057B">
        <w:rPr>
          <w:color w:val="000000"/>
        </w:rPr>
        <w:t xml:space="preserve">Saint Louis University Risk Management </w:t>
      </w:r>
      <w:r w:rsidRPr="0048057B">
        <w:rPr>
          <w:color w:val="000000"/>
        </w:rPr>
        <w:t xml:space="preserve">and Insurance </w:t>
      </w:r>
      <w:r w:rsidR="00BD6E56" w:rsidRPr="0048057B">
        <w:rPr>
          <w:color w:val="000000"/>
        </w:rPr>
        <w:t xml:space="preserve">Department </w:t>
      </w:r>
      <w:r w:rsidR="00605914" w:rsidRPr="0048057B">
        <w:rPr>
          <w:color w:val="000000"/>
        </w:rPr>
        <w:t xml:space="preserve">maintains all university illness and accident reports.  </w:t>
      </w:r>
      <w:r w:rsidR="007F316F">
        <w:rPr>
          <w:color w:val="000000"/>
        </w:rPr>
        <w:t>The Occupational Health Program</w:t>
      </w:r>
      <w:r w:rsidR="00605914" w:rsidRPr="0048057B">
        <w:rPr>
          <w:color w:val="000000"/>
        </w:rPr>
        <w:t xml:space="preserve"> maintains all medical records relating to all reported chemical exposures and potential chemical exposures.  </w:t>
      </w:r>
      <w:r w:rsidR="00EE25AA" w:rsidRPr="0048057B">
        <w:rPr>
          <w:color w:val="000000"/>
        </w:rPr>
        <w:t>EHS</w:t>
      </w:r>
      <w:r w:rsidR="00605914" w:rsidRPr="0048057B">
        <w:rPr>
          <w:color w:val="000000"/>
        </w:rPr>
        <w:t xml:space="preserve"> maintains all laboratory safety inspection</w:t>
      </w:r>
      <w:r w:rsidR="00BD6E56" w:rsidRPr="0048057B">
        <w:rPr>
          <w:color w:val="000000"/>
        </w:rPr>
        <w:t>s</w:t>
      </w:r>
      <w:r w:rsidR="00374005" w:rsidRPr="0048057B">
        <w:rPr>
          <w:color w:val="000000"/>
        </w:rPr>
        <w:t xml:space="preserve">, </w:t>
      </w:r>
      <w:r w:rsidR="00605914" w:rsidRPr="0048057B">
        <w:rPr>
          <w:color w:val="000000"/>
        </w:rPr>
        <w:t>chemical fume hood certification records</w:t>
      </w:r>
      <w:r w:rsidR="00BD6B90">
        <w:rPr>
          <w:color w:val="000000"/>
        </w:rPr>
        <w:t>,</w:t>
      </w:r>
      <w:r w:rsidR="00374005" w:rsidRPr="0048057B">
        <w:rPr>
          <w:color w:val="000000"/>
        </w:rPr>
        <w:t xml:space="preserve"> and radiation dosimetry records</w:t>
      </w:r>
      <w:r w:rsidR="00605914" w:rsidRPr="0048057B">
        <w:rPr>
          <w:color w:val="000000"/>
        </w:rPr>
        <w:t>.</w:t>
      </w:r>
    </w:p>
    <w:p w14:paraId="194DECF0" w14:textId="77777777" w:rsidR="006177FA" w:rsidRPr="0048057B" w:rsidRDefault="006177FA" w:rsidP="00C86F26">
      <w:bookmarkStart w:id="100" w:name="_Toc215391314"/>
    </w:p>
    <w:p w14:paraId="5D877233" w14:textId="77777777" w:rsidR="00837E36" w:rsidRPr="0048057B" w:rsidRDefault="00837E36" w:rsidP="0008061F">
      <w:pPr>
        <w:spacing w:before="240" w:after="240"/>
      </w:pPr>
    </w:p>
    <w:p w14:paraId="30350584" w14:textId="77777777" w:rsidR="00FE405C" w:rsidRPr="0048057B" w:rsidRDefault="00FE405C" w:rsidP="00837E36"/>
    <w:p w14:paraId="7D215D82" w14:textId="77777777" w:rsidR="00FE405C" w:rsidRPr="0048057B" w:rsidRDefault="00FE405C" w:rsidP="00837E36"/>
    <w:p w14:paraId="040D4C27" w14:textId="77777777" w:rsidR="00FE405C" w:rsidRPr="0048057B" w:rsidRDefault="00FE405C" w:rsidP="00837E36"/>
    <w:p w14:paraId="0D2F1477" w14:textId="77777777" w:rsidR="00FE405C" w:rsidRPr="0048057B" w:rsidRDefault="00FE405C" w:rsidP="00837E36"/>
    <w:p w14:paraId="6230D7B8" w14:textId="77777777" w:rsidR="00FE405C" w:rsidRPr="0048057B" w:rsidRDefault="00FE405C" w:rsidP="00837E36"/>
    <w:p w14:paraId="06D09A6B" w14:textId="77777777" w:rsidR="00FE405C" w:rsidRPr="0048057B" w:rsidRDefault="00FE405C" w:rsidP="00837E36"/>
    <w:p w14:paraId="0BC0B5EB" w14:textId="77777777" w:rsidR="00FE405C" w:rsidRPr="0048057B" w:rsidRDefault="00FE405C" w:rsidP="00837E36"/>
    <w:p w14:paraId="7B0FB0F0" w14:textId="77777777" w:rsidR="00FE405C" w:rsidRPr="0048057B" w:rsidRDefault="00FE405C" w:rsidP="00837E36"/>
    <w:p w14:paraId="2403ECB6" w14:textId="77777777" w:rsidR="00FE405C" w:rsidRPr="0048057B" w:rsidRDefault="00FE405C" w:rsidP="00837E36"/>
    <w:p w14:paraId="459CCFF8" w14:textId="77777777" w:rsidR="00FE405C" w:rsidRPr="0048057B" w:rsidRDefault="00FE405C" w:rsidP="00837E36"/>
    <w:p w14:paraId="2BE32C5F" w14:textId="77777777" w:rsidR="00FE405C" w:rsidRPr="0048057B" w:rsidRDefault="00FE405C" w:rsidP="00837E36"/>
    <w:p w14:paraId="4529F2BB" w14:textId="77777777" w:rsidR="00FE405C" w:rsidRPr="0048057B" w:rsidRDefault="00FE405C" w:rsidP="00837E36"/>
    <w:p w14:paraId="7551CEF1" w14:textId="77777777" w:rsidR="00FE405C" w:rsidRPr="0048057B" w:rsidRDefault="00FE405C" w:rsidP="00837E36"/>
    <w:p w14:paraId="5E7CD9AD" w14:textId="77777777" w:rsidR="00FE405C" w:rsidRPr="0048057B" w:rsidRDefault="00FE405C" w:rsidP="00837E36"/>
    <w:p w14:paraId="76B7B1DD" w14:textId="77777777" w:rsidR="00FE405C" w:rsidRPr="0048057B" w:rsidRDefault="00FE405C" w:rsidP="00837E36"/>
    <w:p w14:paraId="002F5A55" w14:textId="77777777" w:rsidR="00CB43D9" w:rsidRPr="0048057B" w:rsidRDefault="00CB43D9" w:rsidP="00837E36"/>
    <w:p w14:paraId="33A929D9" w14:textId="77777777" w:rsidR="00CB43D9" w:rsidRPr="0048057B" w:rsidRDefault="00CB43D9" w:rsidP="00837E36"/>
    <w:p w14:paraId="7BB741CC" w14:textId="77777777" w:rsidR="00605914" w:rsidRDefault="00D7538E" w:rsidP="00C86F26">
      <w:pPr>
        <w:pStyle w:val="Heading1"/>
        <w:jc w:val="left"/>
      </w:pPr>
      <w:r>
        <w:br w:type="page"/>
      </w:r>
      <w:bookmarkStart w:id="101" w:name="_Toc142578540"/>
      <w:r w:rsidR="0058623F" w:rsidRPr="00C86F26">
        <w:rPr>
          <w:u w:val="none"/>
        </w:rPr>
        <w:lastRenderedPageBreak/>
        <w:t>1</w:t>
      </w:r>
      <w:r w:rsidR="00822688" w:rsidRPr="00C86F26">
        <w:rPr>
          <w:u w:val="none"/>
        </w:rPr>
        <w:t>1</w:t>
      </w:r>
      <w:r w:rsidR="0058623F" w:rsidRPr="00C86F26">
        <w:rPr>
          <w:u w:val="none"/>
        </w:rPr>
        <w:t>.</w:t>
      </w:r>
      <w:r w:rsidR="00822688" w:rsidRPr="00C86F26">
        <w:rPr>
          <w:u w:val="none"/>
        </w:rPr>
        <w:t xml:space="preserve">  </w:t>
      </w:r>
      <w:r w:rsidR="00605914" w:rsidRPr="0048057B">
        <w:t>SIGNS AND LABELS</w:t>
      </w:r>
      <w:bookmarkEnd w:id="100"/>
      <w:bookmarkEnd w:id="101"/>
    </w:p>
    <w:p w14:paraId="406420C7" w14:textId="77777777" w:rsidR="00605914" w:rsidRPr="0048057B" w:rsidRDefault="00605914" w:rsidP="00822688">
      <w:pPr>
        <w:pStyle w:val="Heading1"/>
        <w:jc w:val="left"/>
      </w:pPr>
    </w:p>
    <w:p w14:paraId="5C4A3AE6" w14:textId="77777777" w:rsidR="00311B01" w:rsidRPr="00A962D4" w:rsidRDefault="00311B01" w:rsidP="00822688">
      <w:pPr>
        <w:pStyle w:val="Heading2"/>
      </w:pPr>
      <w:bookmarkStart w:id="102" w:name="_Toc215391315"/>
      <w:bookmarkStart w:id="103" w:name="_Toc142578541"/>
      <w:r w:rsidRPr="0048057B">
        <w:t>Basic Laboratory Signage</w:t>
      </w:r>
      <w:bookmarkEnd w:id="102"/>
      <w:bookmarkEnd w:id="103"/>
    </w:p>
    <w:p w14:paraId="26C263C5" w14:textId="77777777" w:rsidR="00605914" w:rsidRPr="0048057B" w:rsidRDefault="00311B01" w:rsidP="00C86F26">
      <w:pPr>
        <w:ind w:left="446" w:firstLine="454"/>
        <w:rPr>
          <w:color w:val="000000"/>
        </w:rPr>
      </w:pPr>
      <w:r w:rsidRPr="0048057B">
        <w:rPr>
          <w:color w:val="000000"/>
        </w:rPr>
        <w:t>The following signs shall be prominently posted:</w:t>
      </w:r>
      <w:r w:rsidR="00605914" w:rsidRPr="0048057B">
        <w:rPr>
          <w:color w:val="000000"/>
        </w:rPr>
        <w:t xml:space="preserve"> </w:t>
      </w:r>
    </w:p>
    <w:p w14:paraId="0A7A4AB8" w14:textId="77777777" w:rsidR="00605914" w:rsidRPr="00B72126" w:rsidRDefault="00605914" w:rsidP="0099144B">
      <w:pPr>
        <w:numPr>
          <w:ilvl w:val="0"/>
          <w:numId w:val="17"/>
        </w:numPr>
        <w:tabs>
          <w:tab w:val="clear" w:pos="720"/>
          <w:tab w:val="left" w:pos="1350"/>
        </w:tabs>
        <w:ind w:left="1350"/>
        <w:rPr>
          <w:color w:val="000000"/>
        </w:rPr>
      </w:pPr>
      <w:r w:rsidRPr="0048057B">
        <w:rPr>
          <w:color w:val="000000"/>
        </w:rPr>
        <w:t xml:space="preserve">Emergency telephone </w:t>
      </w:r>
      <w:r w:rsidRPr="00B72126">
        <w:rPr>
          <w:color w:val="000000"/>
        </w:rPr>
        <w:t xml:space="preserve">numbers </w:t>
      </w:r>
      <w:r w:rsidR="00311B01" w:rsidRPr="00B72126">
        <w:rPr>
          <w:color w:val="000000"/>
        </w:rPr>
        <w:t xml:space="preserve">(posted </w:t>
      </w:r>
      <w:r w:rsidRPr="00B72126">
        <w:rPr>
          <w:color w:val="000000"/>
        </w:rPr>
        <w:t>near the phone</w:t>
      </w:r>
      <w:r w:rsidR="00311B01" w:rsidRPr="00B72126">
        <w:rPr>
          <w:color w:val="000000"/>
        </w:rPr>
        <w:t>).</w:t>
      </w:r>
    </w:p>
    <w:p w14:paraId="109139A2" w14:textId="77777777" w:rsidR="00605914" w:rsidRPr="0048057B" w:rsidRDefault="00605914" w:rsidP="0099144B">
      <w:pPr>
        <w:numPr>
          <w:ilvl w:val="0"/>
          <w:numId w:val="17"/>
        </w:numPr>
        <w:tabs>
          <w:tab w:val="clear" w:pos="720"/>
          <w:tab w:val="left" w:pos="1350"/>
        </w:tabs>
        <w:ind w:left="1350"/>
        <w:rPr>
          <w:color w:val="000000"/>
        </w:rPr>
      </w:pPr>
      <w:r w:rsidRPr="0048057B">
        <w:rPr>
          <w:color w:val="000000"/>
        </w:rPr>
        <w:t>Location signs for safety showers, eye washes, fire extinguishers, and first aid equipment</w:t>
      </w:r>
      <w:r w:rsidR="00311B01" w:rsidRPr="0048057B">
        <w:rPr>
          <w:color w:val="000000"/>
        </w:rPr>
        <w:t>.</w:t>
      </w:r>
    </w:p>
    <w:p w14:paraId="2E5CA597" w14:textId="77777777" w:rsidR="00605914" w:rsidRPr="0048057B" w:rsidRDefault="00605914" w:rsidP="0099144B">
      <w:pPr>
        <w:numPr>
          <w:ilvl w:val="0"/>
          <w:numId w:val="17"/>
        </w:numPr>
        <w:tabs>
          <w:tab w:val="clear" w:pos="720"/>
          <w:tab w:val="left" w:pos="1350"/>
        </w:tabs>
        <w:ind w:left="1350"/>
        <w:rPr>
          <w:color w:val="000000"/>
        </w:rPr>
      </w:pPr>
      <w:r w:rsidRPr="0048057B">
        <w:rPr>
          <w:color w:val="000000"/>
        </w:rPr>
        <w:t>Warning signs at areas or equipment where special or unusual hazards exist</w:t>
      </w:r>
      <w:r w:rsidR="00311B01" w:rsidRPr="0048057B">
        <w:rPr>
          <w:color w:val="000000"/>
        </w:rPr>
        <w:t>.</w:t>
      </w:r>
    </w:p>
    <w:p w14:paraId="33494C00" w14:textId="77777777" w:rsidR="00311B01" w:rsidRDefault="00605914" w:rsidP="0008061F">
      <w:pPr>
        <w:numPr>
          <w:ilvl w:val="0"/>
          <w:numId w:val="17"/>
        </w:numPr>
        <w:tabs>
          <w:tab w:val="clear" w:pos="720"/>
          <w:tab w:val="left" w:pos="1350"/>
        </w:tabs>
        <w:ind w:left="1350"/>
        <w:rPr>
          <w:color w:val="000000"/>
        </w:rPr>
      </w:pPr>
      <w:r w:rsidRPr="0048057B">
        <w:rPr>
          <w:color w:val="000000"/>
        </w:rPr>
        <w:t xml:space="preserve">Laboratory </w:t>
      </w:r>
      <w:r w:rsidR="00311B01" w:rsidRPr="0048057B">
        <w:rPr>
          <w:color w:val="000000"/>
        </w:rPr>
        <w:t xml:space="preserve">entry hazard warning </w:t>
      </w:r>
      <w:r w:rsidRPr="0048057B">
        <w:rPr>
          <w:color w:val="000000"/>
        </w:rPr>
        <w:t>signs with emergency contact numbers</w:t>
      </w:r>
      <w:r w:rsidR="00311B01" w:rsidRPr="0048057B">
        <w:rPr>
          <w:color w:val="000000"/>
        </w:rPr>
        <w:t>.</w:t>
      </w:r>
    </w:p>
    <w:p w14:paraId="1DF5740B" w14:textId="77777777" w:rsidR="00822688" w:rsidRPr="00A962D4" w:rsidRDefault="00822688" w:rsidP="00822688">
      <w:pPr>
        <w:tabs>
          <w:tab w:val="left" w:pos="1350"/>
        </w:tabs>
        <w:ind w:left="1350"/>
        <w:rPr>
          <w:color w:val="000000"/>
        </w:rPr>
      </w:pPr>
    </w:p>
    <w:p w14:paraId="6C718DE1" w14:textId="77777777" w:rsidR="00311B01" w:rsidRPr="00A962D4" w:rsidRDefault="00311B01" w:rsidP="00822688">
      <w:pPr>
        <w:pStyle w:val="Heading2"/>
      </w:pPr>
      <w:bookmarkStart w:id="104" w:name="_Toc215391316"/>
      <w:bookmarkStart w:id="105" w:name="_Toc142578542"/>
      <w:r w:rsidRPr="0048057B">
        <w:t>Refrigerator, Freezer, Cold Room</w:t>
      </w:r>
      <w:r w:rsidR="00A962D4">
        <w:t>,</w:t>
      </w:r>
      <w:r w:rsidRPr="0048057B">
        <w:t xml:space="preserve"> and Microwave Signage</w:t>
      </w:r>
      <w:bookmarkEnd w:id="104"/>
      <w:bookmarkEnd w:id="105"/>
    </w:p>
    <w:p w14:paraId="5B5CE04E" w14:textId="77777777" w:rsidR="00605914" w:rsidRPr="0048057B" w:rsidRDefault="00605914" w:rsidP="00A962D4">
      <w:pPr>
        <w:ind w:left="900"/>
        <w:rPr>
          <w:color w:val="000000"/>
        </w:rPr>
      </w:pPr>
      <w:r w:rsidRPr="0048057B">
        <w:rPr>
          <w:color w:val="000000"/>
        </w:rPr>
        <w:t>All standard laboratory refrigerators, freezers, cold rooms</w:t>
      </w:r>
      <w:r w:rsidR="005A6DF1">
        <w:rPr>
          <w:color w:val="000000"/>
        </w:rPr>
        <w:t>,</w:t>
      </w:r>
      <w:r w:rsidRPr="0048057B">
        <w:rPr>
          <w:color w:val="000000"/>
        </w:rPr>
        <w:t xml:space="preserve"> and microwaves used for chemical storage or preparation must have the following labels clearly posted:</w:t>
      </w:r>
    </w:p>
    <w:p w14:paraId="1515FC03" w14:textId="77777777" w:rsidR="00605914" w:rsidRPr="0048057B" w:rsidRDefault="00605914" w:rsidP="0099144B">
      <w:pPr>
        <w:numPr>
          <w:ilvl w:val="0"/>
          <w:numId w:val="6"/>
        </w:numPr>
        <w:tabs>
          <w:tab w:val="clear" w:pos="720"/>
          <w:tab w:val="left" w:pos="1350"/>
        </w:tabs>
        <w:ind w:left="1350"/>
        <w:rPr>
          <w:color w:val="000000"/>
        </w:rPr>
      </w:pPr>
      <w:r w:rsidRPr="0048057B">
        <w:rPr>
          <w:color w:val="000000"/>
        </w:rPr>
        <w:t>N</w:t>
      </w:r>
      <w:r w:rsidR="00311B01" w:rsidRPr="0048057B">
        <w:rPr>
          <w:color w:val="000000"/>
        </w:rPr>
        <w:t>OT FOR</w:t>
      </w:r>
      <w:r w:rsidRPr="0048057B">
        <w:rPr>
          <w:color w:val="000000"/>
        </w:rPr>
        <w:t xml:space="preserve"> FOOD OR DRINK</w:t>
      </w:r>
    </w:p>
    <w:p w14:paraId="0771B33E" w14:textId="77777777" w:rsidR="00FE405C" w:rsidRDefault="00605914" w:rsidP="0008061F">
      <w:pPr>
        <w:numPr>
          <w:ilvl w:val="0"/>
          <w:numId w:val="6"/>
        </w:numPr>
        <w:tabs>
          <w:tab w:val="clear" w:pos="720"/>
          <w:tab w:val="left" w:pos="1350"/>
        </w:tabs>
        <w:ind w:left="1350"/>
        <w:rPr>
          <w:color w:val="000000"/>
        </w:rPr>
      </w:pPr>
      <w:r w:rsidRPr="0048057B">
        <w:rPr>
          <w:color w:val="000000"/>
        </w:rPr>
        <w:t>DO NOT STORE FLAMMABLES/SOLVENTS IN THIS REFRIGERATOR/</w:t>
      </w:r>
      <w:r w:rsidR="00311B01" w:rsidRPr="0048057B">
        <w:rPr>
          <w:color w:val="000000"/>
        </w:rPr>
        <w:t xml:space="preserve"> </w:t>
      </w:r>
      <w:r w:rsidR="00EF7600" w:rsidRPr="0048057B">
        <w:rPr>
          <w:color w:val="000000"/>
        </w:rPr>
        <w:t>FREEZER</w:t>
      </w:r>
    </w:p>
    <w:p w14:paraId="2FF6152F" w14:textId="77777777" w:rsidR="00822688" w:rsidRPr="00A962D4" w:rsidRDefault="00822688" w:rsidP="00822688">
      <w:pPr>
        <w:tabs>
          <w:tab w:val="left" w:pos="1350"/>
        </w:tabs>
        <w:ind w:left="1350"/>
        <w:rPr>
          <w:color w:val="000000"/>
        </w:rPr>
      </w:pPr>
    </w:p>
    <w:p w14:paraId="0E9786BE" w14:textId="77777777" w:rsidR="00EF7600" w:rsidRPr="00A962D4" w:rsidRDefault="00EF7600" w:rsidP="00822688">
      <w:pPr>
        <w:pStyle w:val="Heading2"/>
      </w:pPr>
      <w:bookmarkStart w:id="106" w:name="_Toc215391317"/>
      <w:bookmarkStart w:id="107" w:name="_Toc142578543"/>
      <w:r w:rsidRPr="0048057B">
        <w:t>H</w:t>
      </w:r>
      <w:r w:rsidR="00311B01" w:rsidRPr="0048057B">
        <w:t>azardous Materials Containers</w:t>
      </w:r>
      <w:bookmarkEnd w:id="106"/>
      <w:bookmarkEnd w:id="107"/>
    </w:p>
    <w:p w14:paraId="6618D241" w14:textId="77777777" w:rsidR="00EF7600" w:rsidRPr="0048057B" w:rsidRDefault="00EF7600" w:rsidP="00A962D4">
      <w:pPr>
        <w:ind w:left="900"/>
        <w:rPr>
          <w:color w:val="000000"/>
        </w:rPr>
      </w:pPr>
      <w:r w:rsidRPr="0048057B">
        <w:rPr>
          <w:color w:val="000000"/>
        </w:rPr>
        <w:t>The following rules for hazardous materials containers shall be followed:</w:t>
      </w:r>
    </w:p>
    <w:p w14:paraId="61470065" w14:textId="77777777" w:rsidR="00EF7600" w:rsidRPr="0048057B" w:rsidRDefault="00605914" w:rsidP="00C86F26">
      <w:pPr>
        <w:numPr>
          <w:ilvl w:val="0"/>
          <w:numId w:val="68"/>
        </w:numPr>
        <w:tabs>
          <w:tab w:val="num" w:pos="1350"/>
        </w:tabs>
        <w:ind w:left="1350"/>
        <w:rPr>
          <w:color w:val="000000"/>
        </w:rPr>
      </w:pPr>
      <w:r w:rsidRPr="0048057B">
        <w:rPr>
          <w:color w:val="000000"/>
        </w:rPr>
        <w:t>Labels on incoming containers of hazardous chemicals are not to be removed or defaced until the container is empty and triple rinsed.</w:t>
      </w:r>
    </w:p>
    <w:p w14:paraId="7BE71B66" w14:textId="77777777" w:rsidR="00605914" w:rsidRPr="0048057B" w:rsidRDefault="00605914" w:rsidP="00C86F26">
      <w:pPr>
        <w:numPr>
          <w:ilvl w:val="0"/>
          <w:numId w:val="68"/>
        </w:numPr>
        <w:tabs>
          <w:tab w:val="num" w:pos="1350"/>
        </w:tabs>
        <w:ind w:left="1350"/>
        <w:rPr>
          <w:color w:val="000000"/>
        </w:rPr>
      </w:pPr>
      <w:r w:rsidRPr="0048057B">
        <w:rPr>
          <w:color w:val="000000"/>
        </w:rPr>
        <w:t>Secondary use containers (containers used for dispensing from bulk containers or containers of chemical mixtures</w:t>
      </w:r>
      <w:r w:rsidR="008B2D05" w:rsidRPr="0048057B">
        <w:rPr>
          <w:color w:val="000000"/>
        </w:rPr>
        <w:t xml:space="preserve"> prepared in the lab</w:t>
      </w:r>
      <w:r w:rsidRPr="0048057B">
        <w:rPr>
          <w:color w:val="000000"/>
        </w:rPr>
        <w:t>) should be labeled with complete chemical name, concentration, and the hazard class.</w:t>
      </w:r>
    </w:p>
    <w:p w14:paraId="6C1309CB" w14:textId="77777777" w:rsidR="00605914" w:rsidRPr="0048057B" w:rsidRDefault="00605914" w:rsidP="0008061F">
      <w:pPr>
        <w:spacing w:before="240" w:after="240"/>
        <w:rPr>
          <w:b/>
          <w:bCs/>
          <w:color w:val="000000"/>
        </w:rPr>
      </w:pPr>
    </w:p>
    <w:p w14:paraId="316BA6C2" w14:textId="38F7BA6F" w:rsidR="00EF7600" w:rsidRDefault="00822688" w:rsidP="00822688">
      <w:pPr>
        <w:pStyle w:val="Heading1"/>
        <w:jc w:val="left"/>
      </w:pPr>
      <w:bookmarkStart w:id="108" w:name="_Toc215391318"/>
      <w:bookmarkStart w:id="109" w:name="_Toc142578544"/>
      <w:r w:rsidRPr="00822688">
        <w:rPr>
          <w:u w:val="none"/>
        </w:rPr>
        <w:t>12.</w:t>
      </w:r>
      <w:r>
        <w:rPr>
          <w:u w:val="none"/>
        </w:rPr>
        <w:t xml:space="preserve">  </w:t>
      </w:r>
      <w:r w:rsidR="00605914" w:rsidRPr="0048057B">
        <w:t>SPILLS, ACCIDENTS AND EMERGENCY RESPONSE</w:t>
      </w:r>
      <w:bookmarkEnd w:id="108"/>
      <w:bookmarkEnd w:id="109"/>
    </w:p>
    <w:p w14:paraId="09E93D9E" w14:textId="77777777" w:rsidR="00822688" w:rsidRPr="00822688" w:rsidRDefault="00822688" w:rsidP="00822688"/>
    <w:p w14:paraId="53ED8168" w14:textId="77777777" w:rsidR="00EF7600" w:rsidRPr="00A962D4" w:rsidRDefault="00605914" w:rsidP="00822688">
      <w:pPr>
        <w:pStyle w:val="Heading2"/>
        <w:rPr>
          <w:sz w:val="16"/>
          <w:szCs w:val="16"/>
        </w:rPr>
      </w:pPr>
      <w:bookmarkStart w:id="110" w:name="_Toc215391319"/>
      <w:bookmarkStart w:id="111" w:name="_Toc142578545"/>
      <w:r w:rsidRPr="0048057B">
        <w:t>Spills</w:t>
      </w:r>
      <w:bookmarkEnd w:id="110"/>
      <w:bookmarkEnd w:id="111"/>
    </w:p>
    <w:p w14:paraId="598A56A9" w14:textId="77777777" w:rsidR="00200DA8" w:rsidRPr="0048057B" w:rsidRDefault="00605914" w:rsidP="00C86F26">
      <w:pPr>
        <w:spacing w:before="240" w:after="240"/>
        <w:ind w:left="864"/>
      </w:pPr>
      <w:r w:rsidRPr="0048057B">
        <w:t xml:space="preserve">Occasionally, and in spite of our best efforts to prevent them, accidents will occur in the laboratory.  The most </w:t>
      </w:r>
      <w:r w:rsidR="006177FA" w:rsidRPr="0048057B">
        <w:t>common</w:t>
      </w:r>
      <w:r w:rsidRPr="0048057B">
        <w:t xml:space="preserve"> accident in the laboratory is a chemical spill.  For this reason, Saint Louis University has a Hazmat Response Team that is on call 24 hours a day, 7 days a week.  This</w:t>
      </w:r>
      <w:r w:rsidR="00EF7600" w:rsidRPr="0048057B">
        <w:t xml:space="preserve"> team</w:t>
      </w:r>
      <w:r w:rsidRPr="0048057B">
        <w:t xml:space="preserve"> is managed by </w:t>
      </w:r>
      <w:r w:rsidR="00EE25AA" w:rsidRPr="0048057B">
        <w:t>EHS</w:t>
      </w:r>
      <w:r w:rsidRPr="0048057B">
        <w:t xml:space="preserve"> and can be reached by calling the </w:t>
      </w:r>
      <w:r w:rsidR="00251829" w:rsidRPr="0048057B">
        <w:t>Department of Public Safety</w:t>
      </w:r>
      <w:r w:rsidR="002813B2">
        <w:t xml:space="preserve"> </w:t>
      </w:r>
      <w:r w:rsidR="00200DA8" w:rsidRPr="0048057B">
        <w:t>(</w:t>
      </w:r>
      <w:r w:rsidR="00251829" w:rsidRPr="0048057B">
        <w:t>DPS</w:t>
      </w:r>
      <w:r w:rsidR="00200DA8" w:rsidRPr="0048057B">
        <w:t xml:space="preserve">) </w:t>
      </w:r>
      <w:r w:rsidRPr="0048057B">
        <w:t xml:space="preserve">at </w:t>
      </w:r>
      <w:r w:rsidR="008F755E">
        <w:t>314-</w:t>
      </w:r>
      <w:r w:rsidRPr="0048057B">
        <w:t xml:space="preserve">977-3000.  </w:t>
      </w:r>
    </w:p>
    <w:p w14:paraId="2B2B701B" w14:textId="77777777" w:rsidR="00605914" w:rsidRPr="0048057B" w:rsidRDefault="00605914" w:rsidP="00C86F26">
      <w:pPr>
        <w:spacing w:after="240"/>
        <w:ind w:left="864"/>
      </w:pPr>
      <w:r w:rsidRPr="0048057B">
        <w:t xml:space="preserve">The following procedures should be followed in the event of a chemical spill in your laboratory: </w:t>
      </w:r>
    </w:p>
    <w:p w14:paraId="3C788610" w14:textId="525E66AE" w:rsidR="00200DA8" w:rsidRPr="0048057B" w:rsidRDefault="00200DA8" w:rsidP="00C86F26">
      <w:pPr>
        <w:pStyle w:val="NormalWeb"/>
        <w:numPr>
          <w:ilvl w:val="0"/>
          <w:numId w:val="10"/>
        </w:numPr>
        <w:tabs>
          <w:tab w:val="clear" w:pos="792"/>
          <w:tab w:val="left" w:pos="1260"/>
        </w:tabs>
        <w:spacing w:before="0" w:after="0"/>
        <w:ind w:left="1267"/>
      </w:pPr>
      <w:r w:rsidRPr="0048057B">
        <w:t>In the event of skin or eye exposure to a chemical, immediately flush the area with water for 15 minutes.</w:t>
      </w:r>
    </w:p>
    <w:p w14:paraId="76BBEDE0" w14:textId="77777777" w:rsidR="00605914" w:rsidRPr="0048057B" w:rsidRDefault="00605914" w:rsidP="00C86F26">
      <w:pPr>
        <w:pStyle w:val="NormalWeb"/>
        <w:numPr>
          <w:ilvl w:val="0"/>
          <w:numId w:val="10"/>
        </w:numPr>
        <w:tabs>
          <w:tab w:val="clear" w:pos="792"/>
          <w:tab w:val="left" w:pos="1260"/>
        </w:tabs>
        <w:spacing w:before="0" w:after="0"/>
        <w:ind w:left="1267"/>
      </w:pPr>
      <w:r w:rsidRPr="0048057B">
        <w:t>Evacu</w:t>
      </w:r>
      <w:r w:rsidR="00200DA8" w:rsidRPr="0048057B">
        <w:t>ate the immediate area of the spill and adjacent areas.</w:t>
      </w:r>
      <w:r w:rsidRPr="0048057B">
        <w:t xml:space="preserve"> </w:t>
      </w:r>
    </w:p>
    <w:p w14:paraId="22A190F4" w14:textId="77777777" w:rsidR="00605914" w:rsidRPr="0048057B" w:rsidRDefault="00605914" w:rsidP="00C86F26">
      <w:pPr>
        <w:pStyle w:val="NormalWeb"/>
        <w:numPr>
          <w:ilvl w:val="0"/>
          <w:numId w:val="10"/>
        </w:numPr>
        <w:tabs>
          <w:tab w:val="clear" w:pos="792"/>
          <w:tab w:val="left" w:pos="1260"/>
        </w:tabs>
        <w:spacing w:before="0" w:after="0"/>
        <w:ind w:left="1267"/>
      </w:pPr>
      <w:r w:rsidRPr="0048057B">
        <w:t xml:space="preserve">Notify your supervisor and/or other employees in the </w:t>
      </w:r>
      <w:r w:rsidR="00200DA8" w:rsidRPr="0048057B">
        <w:t>area.</w:t>
      </w:r>
    </w:p>
    <w:p w14:paraId="2B42ADBE" w14:textId="77777777" w:rsidR="00605914" w:rsidRDefault="00605914" w:rsidP="00C86F26">
      <w:pPr>
        <w:pStyle w:val="NormalWeb"/>
        <w:numPr>
          <w:ilvl w:val="0"/>
          <w:numId w:val="10"/>
        </w:numPr>
        <w:tabs>
          <w:tab w:val="clear" w:pos="792"/>
          <w:tab w:val="left" w:pos="1260"/>
        </w:tabs>
        <w:spacing w:before="0" w:after="0"/>
        <w:ind w:left="1267"/>
      </w:pPr>
      <w:r w:rsidRPr="0048057B">
        <w:t xml:space="preserve">Contact </w:t>
      </w:r>
      <w:r w:rsidR="00251829" w:rsidRPr="0048057B">
        <w:t>DPS</w:t>
      </w:r>
      <w:r w:rsidRPr="0048057B">
        <w:t xml:space="preserve"> at </w:t>
      </w:r>
      <w:r w:rsidR="008F755E">
        <w:t>314-</w:t>
      </w:r>
      <w:r w:rsidRPr="0048057B">
        <w:t>977-3000</w:t>
      </w:r>
      <w:r w:rsidR="00200DA8" w:rsidRPr="0048057B">
        <w:t xml:space="preserve"> to report the spill and request assistance.</w:t>
      </w:r>
    </w:p>
    <w:p w14:paraId="38102857" w14:textId="77777777" w:rsidR="0099144B" w:rsidRDefault="00EF7600" w:rsidP="0099144B">
      <w:pPr>
        <w:pStyle w:val="NormalWeb"/>
        <w:numPr>
          <w:ilvl w:val="0"/>
          <w:numId w:val="42"/>
        </w:numPr>
        <w:tabs>
          <w:tab w:val="clear" w:pos="1710"/>
          <w:tab w:val="left" w:pos="1350"/>
          <w:tab w:val="num" w:pos="1800"/>
        </w:tabs>
        <w:spacing w:before="0" w:after="0"/>
        <w:ind w:left="1800"/>
      </w:pPr>
      <w:r w:rsidRPr="0048057B">
        <w:t>State that you have had a chemical spill.</w:t>
      </w:r>
    </w:p>
    <w:p w14:paraId="5EE87509" w14:textId="77777777" w:rsidR="00774822" w:rsidRPr="0048057B" w:rsidRDefault="00EF7600" w:rsidP="0099144B">
      <w:pPr>
        <w:pStyle w:val="NormalWeb"/>
        <w:numPr>
          <w:ilvl w:val="0"/>
          <w:numId w:val="42"/>
        </w:numPr>
        <w:tabs>
          <w:tab w:val="clear" w:pos="1710"/>
          <w:tab w:val="left" w:pos="1350"/>
          <w:tab w:val="num" w:pos="1800"/>
        </w:tabs>
        <w:spacing w:before="0" w:after="0"/>
        <w:ind w:left="1800"/>
      </w:pPr>
      <w:r w:rsidRPr="0048057B">
        <w:t xml:space="preserve">Provide </w:t>
      </w:r>
      <w:r w:rsidR="00251829" w:rsidRPr="0048057B">
        <w:t>DPS</w:t>
      </w:r>
      <w:r w:rsidRPr="0048057B">
        <w:t xml:space="preserve"> with</w:t>
      </w:r>
      <w:r w:rsidR="00774822" w:rsidRPr="0048057B">
        <w:t>:</w:t>
      </w:r>
    </w:p>
    <w:p w14:paraId="16DEB589" w14:textId="77777777" w:rsidR="00774822" w:rsidRPr="0048057B" w:rsidRDefault="0065661A" w:rsidP="0099144B">
      <w:pPr>
        <w:pStyle w:val="NormalWeb"/>
        <w:numPr>
          <w:ilvl w:val="1"/>
          <w:numId w:val="42"/>
        </w:numPr>
        <w:tabs>
          <w:tab w:val="left" w:pos="1350"/>
          <w:tab w:val="left" w:pos="2250"/>
        </w:tabs>
        <w:spacing w:before="0" w:after="0"/>
        <w:ind w:left="2250"/>
      </w:pPr>
      <w:r w:rsidRPr="0048057B">
        <w:lastRenderedPageBreak/>
        <w:t xml:space="preserve">correct spelling of the </w:t>
      </w:r>
      <w:r w:rsidR="00EF7600" w:rsidRPr="0048057B">
        <w:t>chemical name</w:t>
      </w:r>
    </w:p>
    <w:p w14:paraId="78E70562" w14:textId="77777777" w:rsidR="00774822" w:rsidRPr="0048057B" w:rsidRDefault="00DE1ECD" w:rsidP="0099144B">
      <w:pPr>
        <w:pStyle w:val="NormalWeb"/>
        <w:numPr>
          <w:ilvl w:val="1"/>
          <w:numId w:val="42"/>
        </w:numPr>
        <w:tabs>
          <w:tab w:val="left" w:pos="1350"/>
          <w:tab w:val="left" w:pos="2250"/>
        </w:tabs>
        <w:spacing w:before="0" w:after="0"/>
        <w:ind w:left="2250"/>
      </w:pPr>
      <w:r w:rsidRPr="0048057B">
        <w:t xml:space="preserve">volume </w:t>
      </w:r>
      <w:r w:rsidR="00774822" w:rsidRPr="0048057B">
        <w:t xml:space="preserve">of chemical </w:t>
      </w:r>
      <w:r w:rsidR="00EF7600" w:rsidRPr="0048057B">
        <w:t>spilled</w:t>
      </w:r>
    </w:p>
    <w:p w14:paraId="51C67EC8" w14:textId="77777777" w:rsidR="00774822" w:rsidRPr="0048057B" w:rsidRDefault="00EF7600" w:rsidP="0099144B">
      <w:pPr>
        <w:pStyle w:val="NormalWeb"/>
        <w:numPr>
          <w:ilvl w:val="1"/>
          <w:numId w:val="42"/>
        </w:numPr>
        <w:tabs>
          <w:tab w:val="left" w:pos="1350"/>
          <w:tab w:val="left" w:pos="2250"/>
        </w:tabs>
        <w:spacing w:before="0" w:after="0"/>
        <w:ind w:left="2250"/>
      </w:pPr>
      <w:r w:rsidRPr="0048057B">
        <w:t>exact location of the spill</w:t>
      </w:r>
      <w:r w:rsidR="00774822" w:rsidRPr="0048057B">
        <w:t>, including building name and room number</w:t>
      </w:r>
    </w:p>
    <w:p w14:paraId="46FA9400" w14:textId="77777777" w:rsidR="00AC1D3B" w:rsidRPr="0048057B" w:rsidRDefault="00774822" w:rsidP="0099144B">
      <w:pPr>
        <w:pStyle w:val="NormalWeb"/>
        <w:numPr>
          <w:ilvl w:val="1"/>
          <w:numId w:val="42"/>
        </w:numPr>
        <w:tabs>
          <w:tab w:val="left" w:pos="1350"/>
          <w:tab w:val="left" w:pos="2250"/>
        </w:tabs>
        <w:spacing w:before="0" w:after="0"/>
        <w:ind w:left="2250"/>
      </w:pPr>
      <w:r w:rsidRPr="0048057B">
        <w:t>contact phone number at which you can receive a return phone call</w:t>
      </w:r>
    </w:p>
    <w:p w14:paraId="160C9992" w14:textId="77777777" w:rsidR="00C20883" w:rsidRPr="00822688" w:rsidRDefault="00605914" w:rsidP="00C86F26">
      <w:pPr>
        <w:pStyle w:val="NormalWeb"/>
        <w:numPr>
          <w:ilvl w:val="0"/>
          <w:numId w:val="62"/>
        </w:numPr>
        <w:tabs>
          <w:tab w:val="left" w:pos="1260"/>
        </w:tabs>
        <w:spacing w:before="0" w:after="0"/>
        <w:ind w:left="1267"/>
        <w:rPr>
          <w:b/>
        </w:rPr>
      </w:pPr>
      <w:r w:rsidRPr="0048057B">
        <w:t xml:space="preserve">Seek medical attention from </w:t>
      </w:r>
      <w:r w:rsidR="000F774B">
        <w:t xml:space="preserve">Concentra Urgent Care or </w:t>
      </w:r>
      <w:r w:rsidRPr="0048057B">
        <w:t xml:space="preserve">the </w:t>
      </w:r>
      <w:r w:rsidR="008F755E">
        <w:t xml:space="preserve">SSM Health </w:t>
      </w:r>
      <w:r w:rsidRPr="0048057B">
        <w:t>Saint Louis University Hospital</w:t>
      </w:r>
      <w:r w:rsidR="00426A61" w:rsidRPr="0048057B">
        <w:t xml:space="preserve"> E</w:t>
      </w:r>
      <w:r w:rsidRPr="0048057B">
        <w:t xml:space="preserve">mergency </w:t>
      </w:r>
      <w:r w:rsidR="00426A61" w:rsidRPr="0048057B">
        <w:t>Department</w:t>
      </w:r>
      <w:r w:rsidRPr="0048057B">
        <w:t xml:space="preserve">, if necessary.  All injuries/illnesses should be reported on the </w:t>
      </w:r>
      <w:r w:rsidR="00DE1ECD" w:rsidRPr="0048057B">
        <w:t>Employee</w:t>
      </w:r>
      <w:r w:rsidRPr="0048057B">
        <w:t xml:space="preserve"> Report</w:t>
      </w:r>
      <w:r w:rsidR="00DE1ECD" w:rsidRPr="0048057B">
        <w:t xml:space="preserve"> of Injury</w:t>
      </w:r>
      <w:r w:rsidRPr="0048057B">
        <w:t xml:space="preserve"> </w:t>
      </w:r>
      <w:r w:rsidR="00DE1ECD" w:rsidRPr="0048057B">
        <w:t>f</w:t>
      </w:r>
      <w:r w:rsidRPr="0048057B">
        <w:t>orm.</w:t>
      </w:r>
    </w:p>
    <w:p w14:paraId="7C6C3A25" w14:textId="77777777" w:rsidR="00822688" w:rsidRPr="00A962D4" w:rsidRDefault="00822688" w:rsidP="00822688">
      <w:pPr>
        <w:pStyle w:val="NormalWeb"/>
        <w:tabs>
          <w:tab w:val="left" w:pos="1350"/>
        </w:tabs>
        <w:spacing w:before="0" w:after="0"/>
        <w:ind w:left="1350"/>
        <w:rPr>
          <w:b/>
        </w:rPr>
      </w:pPr>
    </w:p>
    <w:p w14:paraId="5EFFA1EA" w14:textId="77777777" w:rsidR="00605914" w:rsidRPr="0048057B" w:rsidRDefault="00605914" w:rsidP="00822688">
      <w:pPr>
        <w:pStyle w:val="Heading2"/>
      </w:pPr>
      <w:bookmarkStart w:id="112" w:name="_Toc215391320"/>
      <w:bookmarkStart w:id="113" w:name="_Toc142578546"/>
      <w:r w:rsidRPr="0048057B">
        <w:t>Accidents</w:t>
      </w:r>
      <w:bookmarkEnd w:id="112"/>
      <w:bookmarkEnd w:id="113"/>
    </w:p>
    <w:p w14:paraId="0FF36D3F" w14:textId="77777777" w:rsidR="00AA38C8" w:rsidRPr="0048057B" w:rsidRDefault="00605914" w:rsidP="00C86F26">
      <w:pPr>
        <w:spacing w:before="240" w:after="240"/>
        <w:ind w:left="864"/>
        <w:rPr>
          <w:color w:val="000000"/>
          <w:sz w:val="16"/>
          <w:szCs w:val="16"/>
        </w:rPr>
      </w:pPr>
      <w:r w:rsidRPr="0048057B">
        <w:rPr>
          <w:color w:val="000000"/>
        </w:rPr>
        <w:t>Accidents involving fire or explosions will activate installed automatic alarm sensors and fire extinguishing systems.  Where automatic sys</w:t>
      </w:r>
      <w:r w:rsidR="00AA38C8" w:rsidRPr="0048057B">
        <w:rPr>
          <w:color w:val="000000"/>
        </w:rPr>
        <w:t>tems do not exist, manual alarm pull stations</w:t>
      </w:r>
      <w:r w:rsidRPr="0048057B">
        <w:rPr>
          <w:color w:val="000000"/>
        </w:rPr>
        <w:t xml:space="preserve"> are installed</w:t>
      </w:r>
      <w:r w:rsidR="00AA38C8" w:rsidRPr="0048057B">
        <w:rPr>
          <w:color w:val="000000"/>
        </w:rPr>
        <w:t xml:space="preserve"> along</w:t>
      </w:r>
      <w:r w:rsidRPr="0048057B">
        <w:rPr>
          <w:color w:val="000000"/>
        </w:rPr>
        <w:t xml:space="preserve"> egress routes and must be a</w:t>
      </w:r>
      <w:r w:rsidR="00AA38C8" w:rsidRPr="0048057B">
        <w:rPr>
          <w:color w:val="000000"/>
        </w:rPr>
        <w:t>ctivated during evacuation.</w:t>
      </w:r>
    </w:p>
    <w:p w14:paraId="08B2B832" w14:textId="77777777" w:rsidR="00605914" w:rsidRPr="0048057B" w:rsidRDefault="00605914" w:rsidP="00C86F26">
      <w:pPr>
        <w:spacing w:after="240"/>
        <w:ind w:left="864"/>
        <w:rPr>
          <w:color w:val="000000"/>
        </w:rPr>
      </w:pPr>
      <w:r w:rsidRPr="0048057B">
        <w:rPr>
          <w:color w:val="000000"/>
        </w:rPr>
        <w:t xml:space="preserve">Accidents involving hazardous chemical spills, fires, or explosions shall be immediately reported to Saint Louis University </w:t>
      </w:r>
      <w:r w:rsidR="00251829" w:rsidRPr="0048057B">
        <w:rPr>
          <w:color w:val="000000"/>
        </w:rPr>
        <w:t xml:space="preserve">Department of Public Safety </w:t>
      </w:r>
      <w:r w:rsidRPr="0048057B">
        <w:rPr>
          <w:color w:val="000000"/>
        </w:rPr>
        <w:t xml:space="preserve">at </w:t>
      </w:r>
      <w:r w:rsidR="008F755E">
        <w:rPr>
          <w:color w:val="000000"/>
        </w:rPr>
        <w:t>314-</w:t>
      </w:r>
      <w:r w:rsidRPr="0048057B">
        <w:rPr>
          <w:color w:val="000000"/>
        </w:rPr>
        <w:t xml:space="preserve">977-3000.  </w:t>
      </w:r>
      <w:r w:rsidR="00251829" w:rsidRPr="0048057B">
        <w:rPr>
          <w:color w:val="000000"/>
        </w:rPr>
        <w:t>DPS</w:t>
      </w:r>
      <w:r w:rsidR="002813B2">
        <w:rPr>
          <w:color w:val="000000"/>
        </w:rPr>
        <w:t xml:space="preserve"> </w:t>
      </w:r>
      <w:r w:rsidRPr="0048057B">
        <w:rPr>
          <w:color w:val="000000"/>
        </w:rPr>
        <w:t xml:space="preserve">will contact the appropriate personnel.  Reporting of accidents to </w:t>
      </w:r>
      <w:r w:rsidR="00251829" w:rsidRPr="0048057B">
        <w:rPr>
          <w:color w:val="000000"/>
        </w:rPr>
        <w:t>DPS</w:t>
      </w:r>
      <w:r w:rsidRPr="0048057B">
        <w:rPr>
          <w:color w:val="000000"/>
        </w:rPr>
        <w:t xml:space="preserve"> should be clear and concise, including the following information:</w:t>
      </w:r>
    </w:p>
    <w:p w14:paraId="4B511361" w14:textId="77777777" w:rsidR="00426A61" w:rsidRPr="0048057B" w:rsidRDefault="00605914" w:rsidP="00C86F26">
      <w:pPr>
        <w:numPr>
          <w:ilvl w:val="0"/>
          <w:numId w:val="44"/>
        </w:numPr>
        <w:tabs>
          <w:tab w:val="clear" w:pos="1620"/>
          <w:tab w:val="left" w:pos="792"/>
          <w:tab w:val="num" w:pos="1260"/>
        </w:tabs>
        <w:ind w:left="1267"/>
        <w:rPr>
          <w:color w:val="000000"/>
        </w:rPr>
      </w:pPr>
      <w:r w:rsidRPr="0048057B">
        <w:rPr>
          <w:color w:val="000000"/>
        </w:rPr>
        <w:t>Nature of the accident</w:t>
      </w:r>
      <w:r w:rsidR="00AA38C8" w:rsidRPr="0048057B">
        <w:rPr>
          <w:color w:val="000000"/>
        </w:rPr>
        <w:t>, type of hazardous material involved (biological, chemical, or radioactive)</w:t>
      </w:r>
    </w:p>
    <w:p w14:paraId="00615971" w14:textId="77777777" w:rsidR="00426A61" w:rsidRPr="0048057B" w:rsidRDefault="00AA38C8" w:rsidP="00C86F26">
      <w:pPr>
        <w:numPr>
          <w:ilvl w:val="0"/>
          <w:numId w:val="44"/>
        </w:numPr>
        <w:tabs>
          <w:tab w:val="clear" w:pos="1620"/>
          <w:tab w:val="left" w:pos="792"/>
          <w:tab w:val="num" w:pos="1260"/>
        </w:tabs>
        <w:ind w:left="1267"/>
        <w:rPr>
          <w:color w:val="000000"/>
        </w:rPr>
      </w:pPr>
      <w:r w:rsidRPr="0048057B">
        <w:rPr>
          <w:color w:val="000000"/>
        </w:rPr>
        <w:t>Specific h</w:t>
      </w:r>
      <w:r w:rsidR="00605914" w:rsidRPr="0048057B">
        <w:rPr>
          <w:color w:val="000000"/>
        </w:rPr>
        <w:t>azardous material involved</w:t>
      </w:r>
      <w:r w:rsidRPr="0048057B">
        <w:rPr>
          <w:color w:val="000000"/>
        </w:rPr>
        <w:t>, if known (</w:t>
      </w:r>
      <w:r w:rsidR="00A6587E" w:rsidRPr="0048057B">
        <w:rPr>
          <w:color w:val="000000"/>
        </w:rPr>
        <w:t>e.g.,</w:t>
      </w:r>
      <w:r w:rsidRPr="0048057B">
        <w:rPr>
          <w:color w:val="000000"/>
        </w:rPr>
        <w:t xml:space="preserve"> chemical name)</w:t>
      </w:r>
    </w:p>
    <w:p w14:paraId="31B0F86D" w14:textId="77777777" w:rsidR="00426A61" w:rsidRPr="0048057B" w:rsidRDefault="00605914" w:rsidP="00C86F26">
      <w:pPr>
        <w:numPr>
          <w:ilvl w:val="0"/>
          <w:numId w:val="44"/>
        </w:numPr>
        <w:tabs>
          <w:tab w:val="clear" w:pos="1620"/>
          <w:tab w:val="left" w:pos="792"/>
          <w:tab w:val="num" w:pos="1260"/>
        </w:tabs>
        <w:ind w:left="1267"/>
        <w:rPr>
          <w:color w:val="000000"/>
        </w:rPr>
      </w:pPr>
      <w:r w:rsidRPr="0048057B">
        <w:rPr>
          <w:color w:val="000000"/>
        </w:rPr>
        <w:t>Nature of any injuries</w:t>
      </w:r>
    </w:p>
    <w:p w14:paraId="6D374629" w14:textId="77777777" w:rsidR="00426A61" w:rsidRPr="0048057B" w:rsidRDefault="00605914" w:rsidP="00C86F26">
      <w:pPr>
        <w:numPr>
          <w:ilvl w:val="0"/>
          <w:numId w:val="44"/>
        </w:numPr>
        <w:tabs>
          <w:tab w:val="clear" w:pos="1620"/>
          <w:tab w:val="left" w:pos="792"/>
          <w:tab w:val="num" w:pos="1260"/>
        </w:tabs>
        <w:ind w:left="1267"/>
        <w:rPr>
          <w:color w:val="000000"/>
        </w:rPr>
      </w:pPr>
      <w:r w:rsidRPr="0048057B">
        <w:rPr>
          <w:color w:val="000000"/>
        </w:rPr>
        <w:t>Location (</w:t>
      </w:r>
      <w:r w:rsidR="00DE3FBE" w:rsidRPr="0048057B">
        <w:rPr>
          <w:color w:val="000000"/>
        </w:rPr>
        <w:t>b</w:t>
      </w:r>
      <w:r w:rsidRPr="0048057B">
        <w:rPr>
          <w:color w:val="000000"/>
        </w:rPr>
        <w:t xml:space="preserve">uilding and </w:t>
      </w:r>
      <w:r w:rsidR="00DE3FBE" w:rsidRPr="0048057B">
        <w:rPr>
          <w:color w:val="000000"/>
        </w:rPr>
        <w:t>r</w:t>
      </w:r>
      <w:r w:rsidRPr="0048057B">
        <w:rPr>
          <w:color w:val="000000"/>
        </w:rPr>
        <w:t xml:space="preserve">oom </w:t>
      </w:r>
      <w:r w:rsidR="00DE3FBE" w:rsidRPr="0048057B">
        <w:rPr>
          <w:color w:val="000000"/>
        </w:rPr>
        <w:t>n</w:t>
      </w:r>
      <w:r w:rsidRPr="0048057B">
        <w:rPr>
          <w:color w:val="000000"/>
        </w:rPr>
        <w:t>umber)</w:t>
      </w:r>
    </w:p>
    <w:p w14:paraId="7C8B95F1" w14:textId="77777777" w:rsidR="00426A61" w:rsidRPr="0048057B" w:rsidRDefault="00605914" w:rsidP="00C86F26">
      <w:pPr>
        <w:numPr>
          <w:ilvl w:val="0"/>
          <w:numId w:val="44"/>
        </w:numPr>
        <w:tabs>
          <w:tab w:val="clear" w:pos="1620"/>
          <w:tab w:val="left" w:pos="792"/>
          <w:tab w:val="num" w:pos="1260"/>
        </w:tabs>
        <w:ind w:left="1267"/>
        <w:rPr>
          <w:color w:val="000000"/>
        </w:rPr>
      </w:pPr>
      <w:r w:rsidRPr="0048057B">
        <w:rPr>
          <w:color w:val="000000"/>
        </w:rPr>
        <w:t>Name of the caller</w:t>
      </w:r>
    </w:p>
    <w:p w14:paraId="120432EB" w14:textId="77777777" w:rsidR="00605914" w:rsidRPr="0048057B" w:rsidRDefault="00426A61" w:rsidP="00C86F26">
      <w:pPr>
        <w:numPr>
          <w:ilvl w:val="0"/>
          <w:numId w:val="44"/>
        </w:numPr>
        <w:tabs>
          <w:tab w:val="clear" w:pos="1620"/>
          <w:tab w:val="left" w:pos="792"/>
          <w:tab w:val="num" w:pos="1260"/>
        </w:tabs>
        <w:ind w:left="1267"/>
        <w:rPr>
          <w:color w:val="000000"/>
        </w:rPr>
      </w:pPr>
      <w:r w:rsidRPr="0048057B">
        <w:rPr>
          <w:color w:val="000000"/>
        </w:rPr>
        <w:t>Return call p</w:t>
      </w:r>
      <w:r w:rsidR="00605914" w:rsidRPr="0048057B">
        <w:rPr>
          <w:color w:val="000000"/>
        </w:rPr>
        <w:t>hone number where caller can be reached (outside of the danger area)</w:t>
      </w:r>
    </w:p>
    <w:p w14:paraId="4622184B" w14:textId="77777777" w:rsidR="00605914" w:rsidRPr="0048057B" w:rsidRDefault="00605914" w:rsidP="00C86F26">
      <w:pPr>
        <w:spacing w:before="240" w:after="240"/>
        <w:ind w:left="864"/>
        <w:rPr>
          <w:b/>
          <w:bCs/>
          <w:color w:val="000000"/>
        </w:rPr>
      </w:pPr>
      <w:r w:rsidRPr="0048057B">
        <w:rPr>
          <w:color w:val="000000"/>
        </w:rPr>
        <w:t>Personnel at the immediate scene of the accident should take actions</w:t>
      </w:r>
      <w:r w:rsidR="00DA6451" w:rsidRPr="0048057B">
        <w:rPr>
          <w:color w:val="000000"/>
        </w:rPr>
        <w:t xml:space="preserve">, based on their </w:t>
      </w:r>
      <w:r w:rsidR="00BD6E56" w:rsidRPr="0048057B">
        <w:rPr>
          <w:color w:val="000000"/>
        </w:rPr>
        <w:t xml:space="preserve">training, </w:t>
      </w:r>
      <w:r w:rsidR="00737E0D">
        <w:rPr>
          <w:color w:val="000000"/>
        </w:rPr>
        <w:t>to</w:t>
      </w:r>
      <w:r w:rsidRPr="0048057B">
        <w:rPr>
          <w:color w:val="000000"/>
        </w:rPr>
        <w:t xml:space="preserve"> mitigate the extent of the accident without jeopardizing their</w:t>
      </w:r>
      <w:r w:rsidR="008B2D05" w:rsidRPr="0048057B">
        <w:rPr>
          <w:color w:val="000000"/>
        </w:rPr>
        <w:t xml:space="preserve"> own</w:t>
      </w:r>
      <w:r w:rsidRPr="0048057B">
        <w:rPr>
          <w:color w:val="000000"/>
        </w:rPr>
        <w:t xml:space="preserve"> health and safety.  When in doubt, warn others in the area, evacuate the area, </w:t>
      </w:r>
      <w:r w:rsidR="00DE3FBE" w:rsidRPr="0048057B">
        <w:rPr>
          <w:color w:val="000000"/>
        </w:rPr>
        <w:t xml:space="preserve">relocate </w:t>
      </w:r>
      <w:r w:rsidRPr="0048057B">
        <w:rPr>
          <w:color w:val="000000"/>
        </w:rPr>
        <w:t xml:space="preserve">to a safe location, and contact </w:t>
      </w:r>
      <w:r w:rsidR="00251829" w:rsidRPr="0048057B">
        <w:rPr>
          <w:color w:val="000000"/>
        </w:rPr>
        <w:t>DPS</w:t>
      </w:r>
      <w:r w:rsidRPr="0048057B">
        <w:rPr>
          <w:color w:val="000000"/>
        </w:rPr>
        <w:t>.</w:t>
      </w:r>
    </w:p>
    <w:p w14:paraId="250AD48F" w14:textId="77777777" w:rsidR="00605914" w:rsidRPr="0048057B" w:rsidRDefault="00605914" w:rsidP="00822688">
      <w:pPr>
        <w:pStyle w:val="Heading2"/>
      </w:pPr>
      <w:bookmarkStart w:id="114" w:name="_Toc215391321"/>
      <w:bookmarkStart w:id="115" w:name="_Toc142578547"/>
      <w:r w:rsidRPr="0048057B">
        <w:t>Accident Investigation and Reporting</w:t>
      </w:r>
      <w:bookmarkEnd w:id="114"/>
      <w:bookmarkEnd w:id="115"/>
    </w:p>
    <w:p w14:paraId="2B89273A" w14:textId="77777777" w:rsidR="00605914" w:rsidRPr="0048057B" w:rsidRDefault="00605914" w:rsidP="00C86F26">
      <w:pPr>
        <w:spacing w:before="240" w:after="240"/>
        <w:ind w:left="864"/>
        <w:rPr>
          <w:color w:val="000000"/>
        </w:rPr>
      </w:pPr>
      <w:r w:rsidRPr="0048057B">
        <w:rPr>
          <w:color w:val="000000"/>
        </w:rPr>
        <w:t xml:space="preserve">Accidents involving injury or illness must be reported on the </w:t>
      </w:r>
      <w:r w:rsidR="00DE1ECD" w:rsidRPr="0048057B">
        <w:rPr>
          <w:color w:val="000000"/>
        </w:rPr>
        <w:t>Employee</w:t>
      </w:r>
      <w:r w:rsidRPr="0048057B">
        <w:rPr>
          <w:color w:val="000000"/>
        </w:rPr>
        <w:t xml:space="preserve"> Report</w:t>
      </w:r>
      <w:r w:rsidR="00DE1ECD" w:rsidRPr="0048057B">
        <w:rPr>
          <w:color w:val="000000"/>
        </w:rPr>
        <w:t xml:space="preserve"> of Injury</w:t>
      </w:r>
      <w:r w:rsidRPr="0048057B">
        <w:rPr>
          <w:color w:val="000000"/>
        </w:rPr>
        <w:t xml:space="preserve"> form (available from Human Resources</w:t>
      </w:r>
      <w:r w:rsidR="003047E9" w:rsidRPr="0048057B">
        <w:rPr>
          <w:color w:val="000000"/>
        </w:rPr>
        <w:t xml:space="preserve"> and/or </w:t>
      </w:r>
      <w:r w:rsidR="00A6587E">
        <w:rPr>
          <w:color w:val="000000"/>
        </w:rPr>
        <w:t>the Occupational Health Program</w:t>
      </w:r>
      <w:r w:rsidRPr="0048057B">
        <w:rPr>
          <w:color w:val="000000"/>
        </w:rPr>
        <w:t>) and distributed as indicated</w:t>
      </w:r>
      <w:r w:rsidR="00AA38C8" w:rsidRPr="0048057B">
        <w:rPr>
          <w:color w:val="000000"/>
        </w:rPr>
        <w:t xml:space="preserve"> on the form</w:t>
      </w:r>
      <w:r w:rsidRPr="0048057B">
        <w:rPr>
          <w:color w:val="000000"/>
        </w:rPr>
        <w:t xml:space="preserve">.  All other accidents and near accidents (injuries, fires, spills, explosions) shall be reported in writing to </w:t>
      </w:r>
      <w:r w:rsidR="00EE25AA" w:rsidRPr="0048057B">
        <w:rPr>
          <w:color w:val="000000"/>
        </w:rPr>
        <w:t>EHS</w:t>
      </w:r>
      <w:r w:rsidRPr="0048057B">
        <w:rPr>
          <w:color w:val="000000"/>
        </w:rPr>
        <w:t xml:space="preserve"> as soon as possible after the occurrence.  </w:t>
      </w:r>
      <w:r w:rsidR="00EE25AA" w:rsidRPr="0048057B">
        <w:rPr>
          <w:color w:val="000000"/>
        </w:rPr>
        <w:t>EHS</w:t>
      </w:r>
      <w:r w:rsidRPr="0048057B">
        <w:rPr>
          <w:color w:val="000000"/>
        </w:rPr>
        <w:t xml:space="preserve"> will analyze accidents and “near misses” and provide recommendations to</w:t>
      </w:r>
      <w:r w:rsidR="003047E9" w:rsidRPr="0048057B">
        <w:rPr>
          <w:color w:val="000000"/>
        </w:rPr>
        <w:t xml:space="preserve"> the employee and report as necessary to the</w:t>
      </w:r>
      <w:r w:rsidRPr="0048057B">
        <w:rPr>
          <w:color w:val="000000"/>
        </w:rPr>
        <w:t xml:space="preserve"> proper authorities.</w:t>
      </w:r>
    </w:p>
    <w:p w14:paraId="47B2952A" w14:textId="77777777" w:rsidR="00605914" w:rsidRPr="0048057B" w:rsidRDefault="00605914" w:rsidP="00822688">
      <w:pPr>
        <w:pStyle w:val="Heading2"/>
      </w:pPr>
      <w:bookmarkStart w:id="116" w:name="_Toc215391322"/>
      <w:bookmarkStart w:id="117" w:name="_Toc142578548"/>
      <w:r w:rsidRPr="0048057B">
        <w:t>Emergency Response</w:t>
      </w:r>
      <w:bookmarkEnd w:id="116"/>
      <w:bookmarkEnd w:id="117"/>
    </w:p>
    <w:p w14:paraId="291155D5" w14:textId="77777777" w:rsidR="00605914" w:rsidRPr="0048057B" w:rsidRDefault="00605914" w:rsidP="00C86F26">
      <w:pPr>
        <w:spacing w:before="240" w:after="240"/>
        <w:ind w:left="864"/>
        <w:rPr>
          <w:color w:val="000000"/>
        </w:rPr>
      </w:pPr>
      <w:r w:rsidRPr="0048057B">
        <w:rPr>
          <w:color w:val="000000"/>
        </w:rPr>
        <w:t xml:space="preserve">The </w:t>
      </w:r>
      <w:r w:rsidR="00CC0B9C">
        <w:rPr>
          <w:color w:val="000000"/>
        </w:rPr>
        <w:t>Campus</w:t>
      </w:r>
      <w:r w:rsidR="00CC0B9C" w:rsidRPr="0048057B">
        <w:rPr>
          <w:color w:val="000000"/>
        </w:rPr>
        <w:t xml:space="preserve"> </w:t>
      </w:r>
      <w:r w:rsidRPr="0048057B">
        <w:rPr>
          <w:iCs/>
          <w:color w:val="000000"/>
        </w:rPr>
        <w:t xml:space="preserve">Emergency </w:t>
      </w:r>
      <w:r w:rsidR="00CC0B9C">
        <w:rPr>
          <w:iCs/>
          <w:color w:val="000000"/>
        </w:rPr>
        <w:t xml:space="preserve">Operation Plan </w:t>
      </w:r>
      <w:r w:rsidRPr="0048057B">
        <w:rPr>
          <w:iCs/>
          <w:color w:val="000000"/>
        </w:rPr>
        <w:t xml:space="preserve">provided by the </w:t>
      </w:r>
      <w:r w:rsidR="00251829" w:rsidRPr="0048057B">
        <w:rPr>
          <w:iCs/>
          <w:color w:val="000000"/>
        </w:rPr>
        <w:t xml:space="preserve">Department of Public Safety </w:t>
      </w:r>
      <w:r w:rsidRPr="0048057B">
        <w:rPr>
          <w:color w:val="000000"/>
        </w:rPr>
        <w:t xml:space="preserve">is available from </w:t>
      </w:r>
      <w:r w:rsidR="00EE25AA" w:rsidRPr="0048057B">
        <w:rPr>
          <w:color w:val="000000"/>
        </w:rPr>
        <w:t>EHS</w:t>
      </w:r>
      <w:r w:rsidRPr="0048057B">
        <w:rPr>
          <w:color w:val="000000"/>
        </w:rPr>
        <w:t xml:space="preserve"> and should be posted in </w:t>
      </w:r>
      <w:r w:rsidR="002F380B" w:rsidRPr="0048057B">
        <w:rPr>
          <w:color w:val="000000"/>
        </w:rPr>
        <w:t xml:space="preserve">or near </w:t>
      </w:r>
      <w:r w:rsidRPr="0048057B">
        <w:rPr>
          <w:color w:val="000000"/>
        </w:rPr>
        <w:t>each laboratory.  This document identifies the following response procedures:</w:t>
      </w:r>
    </w:p>
    <w:p w14:paraId="1916A399" w14:textId="77777777" w:rsidR="00AA38C8" w:rsidRPr="0048057B" w:rsidRDefault="00605914" w:rsidP="00C86F26">
      <w:pPr>
        <w:numPr>
          <w:ilvl w:val="0"/>
          <w:numId w:val="16"/>
        </w:numPr>
        <w:tabs>
          <w:tab w:val="left" w:pos="792"/>
        </w:tabs>
        <w:ind w:left="1267"/>
        <w:rPr>
          <w:color w:val="000000"/>
        </w:rPr>
      </w:pPr>
      <w:r w:rsidRPr="0048057B">
        <w:rPr>
          <w:color w:val="000000"/>
        </w:rPr>
        <w:t>Fire</w:t>
      </w:r>
    </w:p>
    <w:p w14:paraId="148EE88C" w14:textId="77777777" w:rsidR="00AA38C8" w:rsidRPr="0048057B" w:rsidRDefault="00605914" w:rsidP="00C86F26">
      <w:pPr>
        <w:numPr>
          <w:ilvl w:val="0"/>
          <w:numId w:val="16"/>
        </w:numPr>
        <w:tabs>
          <w:tab w:val="left" w:pos="792"/>
        </w:tabs>
        <w:ind w:left="1267"/>
        <w:rPr>
          <w:color w:val="000000"/>
        </w:rPr>
      </w:pPr>
      <w:r w:rsidRPr="0048057B">
        <w:rPr>
          <w:color w:val="000000"/>
        </w:rPr>
        <w:lastRenderedPageBreak/>
        <w:t>Earthquake</w:t>
      </w:r>
    </w:p>
    <w:p w14:paraId="497BECAB" w14:textId="77777777" w:rsidR="00AA38C8" w:rsidRPr="0048057B" w:rsidRDefault="00605914" w:rsidP="00C86F26">
      <w:pPr>
        <w:numPr>
          <w:ilvl w:val="0"/>
          <w:numId w:val="16"/>
        </w:numPr>
        <w:tabs>
          <w:tab w:val="left" w:pos="792"/>
        </w:tabs>
        <w:ind w:left="1267"/>
        <w:rPr>
          <w:color w:val="000000"/>
        </w:rPr>
      </w:pPr>
      <w:r w:rsidRPr="0048057B">
        <w:rPr>
          <w:color w:val="000000"/>
        </w:rPr>
        <w:t>Tornado</w:t>
      </w:r>
    </w:p>
    <w:p w14:paraId="32334399" w14:textId="77777777" w:rsidR="00AA38C8" w:rsidRPr="0048057B" w:rsidRDefault="00605914" w:rsidP="00C86F26">
      <w:pPr>
        <w:numPr>
          <w:ilvl w:val="0"/>
          <w:numId w:val="16"/>
        </w:numPr>
        <w:tabs>
          <w:tab w:val="left" w:pos="792"/>
        </w:tabs>
        <w:ind w:left="1267"/>
        <w:rPr>
          <w:color w:val="000000"/>
        </w:rPr>
      </w:pPr>
      <w:r w:rsidRPr="0048057B">
        <w:rPr>
          <w:color w:val="000000"/>
        </w:rPr>
        <w:t>Police Emergency</w:t>
      </w:r>
    </w:p>
    <w:p w14:paraId="73B51880" w14:textId="77777777" w:rsidR="00AA38C8" w:rsidRPr="0048057B" w:rsidRDefault="00605914" w:rsidP="00C86F26">
      <w:pPr>
        <w:numPr>
          <w:ilvl w:val="0"/>
          <w:numId w:val="16"/>
        </w:numPr>
        <w:tabs>
          <w:tab w:val="left" w:pos="792"/>
        </w:tabs>
        <w:ind w:left="1267"/>
        <w:rPr>
          <w:color w:val="000000"/>
        </w:rPr>
      </w:pPr>
      <w:r w:rsidRPr="0048057B">
        <w:rPr>
          <w:color w:val="000000"/>
        </w:rPr>
        <w:t>Bomb Threat</w:t>
      </w:r>
    </w:p>
    <w:p w14:paraId="0579D120" w14:textId="77777777" w:rsidR="00AA38C8" w:rsidRPr="0048057B" w:rsidRDefault="00605914" w:rsidP="00C86F26">
      <w:pPr>
        <w:numPr>
          <w:ilvl w:val="0"/>
          <w:numId w:val="16"/>
        </w:numPr>
        <w:tabs>
          <w:tab w:val="left" w:pos="792"/>
        </w:tabs>
        <w:ind w:left="1267"/>
        <w:rPr>
          <w:color w:val="000000"/>
        </w:rPr>
      </w:pPr>
      <w:r w:rsidRPr="0048057B">
        <w:rPr>
          <w:color w:val="000000"/>
        </w:rPr>
        <w:t>Chemical Spill</w:t>
      </w:r>
    </w:p>
    <w:p w14:paraId="2D587E62" w14:textId="77777777" w:rsidR="00AA38C8" w:rsidRPr="0048057B" w:rsidRDefault="00605914" w:rsidP="00C86F26">
      <w:pPr>
        <w:numPr>
          <w:ilvl w:val="0"/>
          <w:numId w:val="16"/>
        </w:numPr>
        <w:tabs>
          <w:tab w:val="left" w:pos="792"/>
        </w:tabs>
        <w:ind w:left="1267"/>
        <w:rPr>
          <w:color w:val="000000"/>
        </w:rPr>
      </w:pPr>
      <w:r w:rsidRPr="0048057B">
        <w:rPr>
          <w:color w:val="000000"/>
        </w:rPr>
        <w:t>Radioactive Spill</w:t>
      </w:r>
    </w:p>
    <w:p w14:paraId="36F55390" w14:textId="77777777" w:rsidR="00AA38C8" w:rsidRPr="0048057B" w:rsidRDefault="00605914" w:rsidP="00C86F26">
      <w:pPr>
        <w:numPr>
          <w:ilvl w:val="0"/>
          <w:numId w:val="16"/>
        </w:numPr>
        <w:tabs>
          <w:tab w:val="left" w:pos="792"/>
        </w:tabs>
        <w:ind w:left="1267"/>
        <w:rPr>
          <w:color w:val="000000"/>
        </w:rPr>
      </w:pPr>
      <w:r w:rsidRPr="0048057B">
        <w:rPr>
          <w:color w:val="000000"/>
        </w:rPr>
        <w:t>Loss of Utilities</w:t>
      </w:r>
    </w:p>
    <w:p w14:paraId="7C938C9B" w14:textId="77777777" w:rsidR="00AA38C8" w:rsidRPr="0048057B" w:rsidRDefault="00605914" w:rsidP="00C86F26">
      <w:pPr>
        <w:numPr>
          <w:ilvl w:val="0"/>
          <w:numId w:val="16"/>
        </w:numPr>
        <w:tabs>
          <w:tab w:val="left" w:pos="792"/>
        </w:tabs>
        <w:ind w:left="1267"/>
        <w:rPr>
          <w:color w:val="000000"/>
        </w:rPr>
      </w:pPr>
      <w:r w:rsidRPr="0048057B">
        <w:rPr>
          <w:color w:val="000000"/>
        </w:rPr>
        <w:t>Medical Emergency</w:t>
      </w:r>
    </w:p>
    <w:p w14:paraId="43861995" w14:textId="77777777" w:rsidR="00AA38C8" w:rsidRPr="0048057B" w:rsidRDefault="00605914" w:rsidP="00C86F26">
      <w:pPr>
        <w:numPr>
          <w:ilvl w:val="0"/>
          <w:numId w:val="16"/>
        </w:numPr>
        <w:tabs>
          <w:tab w:val="left" w:pos="792"/>
        </w:tabs>
        <w:ind w:left="1267"/>
        <w:rPr>
          <w:color w:val="000000"/>
        </w:rPr>
      </w:pPr>
      <w:r w:rsidRPr="0048057B">
        <w:rPr>
          <w:color w:val="000000"/>
        </w:rPr>
        <w:t xml:space="preserve">Explosion </w:t>
      </w:r>
    </w:p>
    <w:p w14:paraId="0A904BF7" w14:textId="77777777" w:rsidR="00234067" w:rsidRDefault="00605914" w:rsidP="00C86F26">
      <w:pPr>
        <w:numPr>
          <w:ilvl w:val="0"/>
          <w:numId w:val="16"/>
        </w:numPr>
        <w:tabs>
          <w:tab w:val="left" w:pos="792"/>
        </w:tabs>
        <w:ind w:left="1267"/>
        <w:rPr>
          <w:color w:val="000000"/>
        </w:rPr>
      </w:pPr>
      <w:r w:rsidRPr="0048057B">
        <w:rPr>
          <w:color w:val="000000"/>
        </w:rPr>
        <w:t>Workplace Violence</w:t>
      </w:r>
    </w:p>
    <w:p w14:paraId="5CBEE63F" w14:textId="77777777" w:rsidR="00234067" w:rsidRPr="00A962D4" w:rsidRDefault="00234067" w:rsidP="00822688">
      <w:pPr>
        <w:ind w:left="1350"/>
        <w:rPr>
          <w:color w:val="000000"/>
        </w:rPr>
      </w:pPr>
    </w:p>
    <w:p w14:paraId="2293DC79" w14:textId="77777777" w:rsidR="00234067" w:rsidRDefault="00234067" w:rsidP="00822688">
      <w:pPr>
        <w:pStyle w:val="Heading2"/>
      </w:pPr>
      <w:bookmarkStart w:id="118" w:name="_Toc142578549"/>
      <w:r w:rsidRPr="0048057B">
        <w:t>Emergency Safety Equipment</w:t>
      </w:r>
      <w:bookmarkEnd w:id="118"/>
    </w:p>
    <w:p w14:paraId="1D7DE2C7" w14:textId="77777777" w:rsidR="00822688" w:rsidRPr="00822688" w:rsidRDefault="00822688" w:rsidP="00822688"/>
    <w:p w14:paraId="0171B773" w14:textId="78421298" w:rsidR="00234067" w:rsidRPr="0048057B" w:rsidRDefault="00234067" w:rsidP="00C86F26">
      <w:pPr>
        <w:numPr>
          <w:ilvl w:val="0"/>
          <w:numId w:val="53"/>
        </w:numPr>
        <w:tabs>
          <w:tab w:val="clear" w:pos="1230"/>
          <w:tab w:val="num" w:pos="1260"/>
        </w:tabs>
        <w:ind w:left="1260" w:hanging="360"/>
        <w:rPr>
          <w:b/>
          <w:color w:val="000000"/>
        </w:rPr>
      </w:pPr>
      <w:r w:rsidRPr="0048057B">
        <w:rPr>
          <w:b/>
          <w:color w:val="000000"/>
        </w:rPr>
        <w:t>Eyewashes</w:t>
      </w:r>
      <w:r w:rsidR="00AC1D3B" w:rsidRPr="0048057B">
        <w:rPr>
          <w:b/>
          <w:color w:val="000000"/>
        </w:rPr>
        <w:t xml:space="preserve">: </w:t>
      </w:r>
      <w:r w:rsidRPr="0048057B">
        <w:t xml:space="preserve">Emergency eyewashes and showers are required through OSHA standard 1910.151(c) to be present in all areas where “the eyes or body of any person may be exposed to injurious corrosive materials.” </w:t>
      </w:r>
    </w:p>
    <w:p w14:paraId="02977160" w14:textId="77777777" w:rsidR="00234067" w:rsidRPr="0048057B" w:rsidRDefault="00234067" w:rsidP="0008061F">
      <w:pPr>
        <w:numPr>
          <w:ilvl w:val="0"/>
          <w:numId w:val="34"/>
        </w:numPr>
        <w:tabs>
          <w:tab w:val="clear" w:pos="1890"/>
          <w:tab w:val="left" w:pos="1620"/>
        </w:tabs>
        <w:ind w:left="1620"/>
      </w:pPr>
      <w:r w:rsidRPr="0048057B">
        <w:t>Emergency eyewashes and showers should be located no more than 75 ft, or ten seconds travel time, from an area where hazardous materials are being used according to ANSI Z358.1-2004 (American National Standard for Emergency Eyewash and Shower Equipment).</w:t>
      </w:r>
    </w:p>
    <w:p w14:paraId="06E52501" w14:textId="77777777" w:rsidR="00234067" w:rsidRPr="0048057B" w:rsidRDefault="00234067" w:rsidP="0008061F">
      <w:pPr>
        <w:numPr>
          <w:ilvl w:val="0"/>
          <w:numId w:val="34"/>
        </w:numPr>
        <w:tabs>
          <w:tab w:val="clear" w:pos="1890"/>
          <w:tab w:val="num" w:pos="1620"/>
        </w:tabs>
        <w:ind w:left="1620"/>
      </w:pPr>
      <w:r w:rsidRPr="0048057B">
        <w:t xml:space="preserve">Emergency eyewashes and showers should be clearly identified by a “highly visible sign.” </w:t>
      </w:r>
    </w:p>
    <w:p w14:paraId="1FC94E06" w14:textId="77777777" w:rsidR="00234067" w:rsidRPr="0048057B" w:rsidRDefault="00234067" w:rsidP="0008061F">
      <w:pPr>
        <w:numPr>
          <w:ilvl w:val="0"/>
          <w:numId w:val="34"/>
        </w:numPr>
        <w:tabs>
          <w:tab w:val="clear" w:pos="1890"/>
          <w:tab w:val="num" w:pos="1620"/>
        </w:tabs>
        <w:ind w:left="1620"/>
      </w:pPr>
      <w:r w:rsidRPr="0048057B">
        <w:t>Eyewashes shall be inspected and flushed at least weekly to clear any debris that might be present from the plumbing and to verify proper operation.</w:t>
      </w:r>
    </w:p>
    <w:p w14:paraId="08C2FF4B" w14:textId="77777777" w:rsidR="00234067" w:rsidRPr="0048057B" w:rsidRDefault="00234067" w:rsidP="0008061F">
      <w:pPr>
        <w:numPr>
          <w:ilvl w:val="0"/>
          <w:numId w:val="34"/>
        </w:numPr>
        <w:tabs>
          <w:tab w:val="clear" w:pos="1890"/>
          <w:tab w:val="num" w:pos="1620"/>
        </w:tabs>
        <w:ind w:left="1620"/>
      </w:pPr>
      <w:r w:rsidRPr="0048057B">
        <w:t>All labs are required to document a weekly inspection and testing of the eyewash.  Documentation of this testing should be kept visible in the laboratory.</w:t>
      </w:r>
    </w:p>
    <w:p w14:paraId="3BC882B7" w14:textId="56939EDB" w:rsidR="005A6DF1" w:rsidRPr="005A6DF1" w:rsidRDefault="00234067" w:rsidP="00C86F26">
      <w:pPr>
        <w:numPr>
          <w:ilvl w:val="0"/>
          <w:numId w:val="53"/>
        </w:numPr>
        <w:tabs>
          <w:tab w:val="clear" w:pos="1230"/>
          <w:tab w:val="num" w:pos="1260"/>
        </w:tabs>
        <w:spacing w:before="240" w:after="240"/>
        <w:ind w:left="1260" w:hanging="360"/>
        <w:rPr>
          <w:b/>
          <w:color w:val="000000"/>
        </w:rPr>
      </w:pPr>
      <w:r w:rsidRPr="0048057B">
        <w:rPr>
          <w:b/>
          <w:color w:val="000000"/>
        </w:rPr>
        <w:t>Safety Showers:</w:t>
      </w:r>
      <w:r w:rsidR="00AC1D3B" w:rsidRPr="0048057B">
        <w:rPr>
          <w:b/>
          <w:color w:val="000000"/>
        </w:rPr>
        <w:t xml:space="preserve"> </w:t>
      </w:r>
      <w:r w:rsidRPr="0048057B">
        <w:rPr>
          <w:color w:val="000000"/>
        </w:rPr>
        <w:t>A safety shower should be present in or near all laboratory areas in which there is a potential for a toxicologically significant quantity of a hazardous chemical to be splashed onto the body.  Safety showers are inspected and tested annually by EHS.</w:t>
      </w:r>
    </w:p>
    <w:p w14:paraId="164B6F3D" w14:textId="19D045A9" w:rsidR="00234067" w:rsidRPr="0048057B" w:rsidRDefault="00234067" w:rsidP="00C86F26">
      <w:pPr>
        <w:numPr>
          <w:ilvl w:val="0"/>
          <w:numId w:val="53"/>
        </w:numPr>
        <w:tabs>
          <w:tab w:val="clear" w:pos="1230"/>
          <w:tab w:val="num" w:pos="1260"/>
        </w:tabs>
        <w:spacing w:before="240" w:after="240"/>
        <w:ind w:left="1260" w:hanging="360"/>
        <w:rPr>
          <w:b/>
          <w:color w:val="000000"/>
        </w:rPr>
      </w:pPr>
      <w:r w:rsidRPr="0048057B">
        <w:rPr>
          <w:b/>
          <w:color w:val="000000"/>
        </w:rPr>
        <w:t>Fire Extinguishers</w:t>
      </w:r>
      <w:r w:rsidR="00AC1D3B" w:rsidRPr="0048057B">
        <w:rPr>
          <w:b/>
          <w:color w:val="000000"/>
        </w:rPr>
        <w:t xml:space="preserve">: </w:t>
      </w:r>
      <w:r w:rsidRPr="0048057B">
        <w:rPr>
          <w:color w:val="000000"/>
        </w:rPr>
        <w:t>A fire extinguisher must be present in or near each laboratory area.  The fire extinguisher must be appropriate for the classes of fires possible in that particular laboratory.  Fire extinguishers are inspected monthly and serviced annually by EHS or Facilities Services.</w:t>
      </w:r>
    </w:p>
    <w:p w14:paraId="66F738F2" w14:textId="77777777" w:rsidR="00605914" w:rsidRDefault="00AA38C8" w:rsidP="00822688">
      <w:pPr>
        <w:pStyle w:val="Heading1"/>
        <w:jc w:val="left"/>
      </w:pPr>
      <w:r w:rsidRPr="0048057B">
        <w:br w:type="page"/>
      </w:r>
      <w:bookmarkStart w:id="119" w:name="_Toc215391323"/>
      <w:bookmarkStart w:id="120" w:name="_Toc142578550"/>
      <w:r w:rsidR="00605914" w:rsidRPr="00822688">
        <w:rPr>
          <w:u w:val="none"/>
        </w:rPr>
        <w:lastRenderedPageBreak/>
        <w:t>13.</w:t>
      </w:r>
      <w:r w:rsidR="00822688">
        <w:rPr>
          <w:u w:val="none"/>
        </w:rPr>
        <w:t xml:space="preserve">  </w:t>
      </w:r>
      <w:r w:rsidR="00605914" w:rsidRPr="0048057B">
        <w:t>TRAINING</w:t>
      </w:r>
      <w:bookmarkEnd w:id="119"/>
      <w:bookmarkEnd w:id="120"/>
    </w:p>
    <w:p w14:paraId="35508830" w14:textId="77777777" w:rsidR="00822688" w:rsidRPr="00822688" w:rsidRDefault="00822688" w:rsidP="00822688"/>
    <w:p w14:paraId="6D855EF8" w14:textId="77777777" w:rsidR="00605914" w:rsidRPr="0048057B" w:rsidRDefault="00605914" w:rsidP="0076297B">
      <w:pPr>
        <w:pStyle w:val="Heading2"/>
      </w:pPr>
      <w:bookmarkStart w:id="121" w:name="_Toc215391324"/>
      <w:bookmarkStart w:id="122" w:name="_Toc142578551"/>
      <w:r w:rsidRPr="0048057B">
        <w:t>Chemical Hygiene Plan Training</w:t>
      </w:r>
      <w:bookmarkEnd w:id="121"/>
      <w:bookmarkEnd w:id="122"/>
    </w:p>
    <w:p w14:paraId="30993F83" w14:textId="77777777" w:rsidR="00605914" w:rsidRPr="0048057B" w:rsidRDefault="00C84AFF" w:rsidP="00C86F26">
      <w:pPr>
        <w:spacing w:before="240" w:after="240"/>
        <w:ind w:left="864"/>
        <w:rPr>
          <w:color w:val="000000"/>
        </w:rPr>
      </w:pPr>
      <w:r w:rsidRPr="0048057B">
        <w:rPr>
          <w:color w:val="000000"/>
        </w:rPr>
        <w:t>The purpose of Chemical H</w:t>
      </w:r>
      <w:r w:rsidR="00605914" w:rsidRPr="0048057B">
        <w:rPr>
          <w:color w:val="000000"/>
        </w:rPr>
        <w:t xml:space="preserve">ygiene </w:t>
      </w:r>
      <w:r w:rsidRPr="0048057B">
        <w:rPr>
          <w:color w:val="000000"/>
        </w:rPr>
        <w:t xml:space="preserve">Plan </w:t>
      </w:r>
      <w:r w:rsidR="00605914" w:rsidRPr="0048057B">
        <w:rPr>
          <w:color w:val="000000"/>
        </w:rPr>
        <w:t xml:space="preserve">training is to provide employees with general information about the physical and health hazards of hazardous chemicals in their work area and of the methods and procedures employees should follow to protect themselves from these materials.  All employees must review the contents of the </w:t>
      </w:r>
      <w:r w:rsidR="005D6C35" w:rsidRPr="0048057B">
        <w:rPr>
          <w:color w:val="000000"/>
        </w:rPr>
        <w:t>C</w:t>
      </w:r>
      <w:r w:rsidR="00605914" w:rsidRPr="0048057B">
        <w:rPr>
          <w:color w:val="000000"/>
        </w:rPr>
        <w:t xml:space="preserve">hemical </w:t>
      </w:r>
      <w:r w:rsidR="005D6C35" w:rsidRPr="0048057B">
        <w:rPr>
          <w:color w:val="000000"/>
        </w:rPr>
        <w:t>H</w:t>
      </w:r>
      <w:r w:rsidR="00605914" w:rsidRPr="0048057B">
        <w:rPr>
          <w:color w:val="000000"/>
        </w:rPr>
        <w:t xml:space="preserve">ygiene </w:t>
      </w:r>
      <w:r w:rsidR="005D6C35" w:rsidRPr="0048057B">
        <w:rPr>
          <w:color w:val="000000"/>
        </w:rPr>
        <w:t>P</w:t>
      </w:r>
      <w:r w:rsidR="00605914" w:rsidRPr="0048057B">
        <w:rPr>
          <w:color w:val="000000"/>
        </w:rPr>
        <w:t>lan on their first day of employment in the laboratory or prior to the start of laboratory work.  The Principal Investigator or Laboratory Manager is responsible for ensuring the training has been completed and documented.</w:t>
      </w:r>
    </w:p>
    <w:p w14:paraId="02266254" w14:textId="77777777" w:rsidR="00605914" w:rsidRPr="0048057B" w:rsidRDefault="00605914" w:rsidP="00822688">
      <w:pPr>
        <w:pStyle w:val="Heading2"/>
      </w:pPr>
      <w:bookmarkStart w:id="123" w:name="_Toc215391325"/>
      <w:bookmarkStart w:id="124" w:name="_Toc142578552"/>
      <w:r w:rsidRPr="0048057B">
        <w:t>Laboratory Safety and Compliance Training</w:t>
      </w:r>
      <w:bookmarkEnd w:id="123"/>
      <w:bookmarkEnd w:id="124"/>
    </w:p>
    <w:p w14:paraId="1596ECE9" w14:textId="77777777" w:rsidR="00605914" w:rsidRPr="0048057B" w:rsidRDefault="00EE25AA" w:rsidP="00C86F26">
      <w:pPr>
        <w:spacing w:before="240" w:after="240"/>
        <w:ind w:left="864"/>
        <w:rPr>
          <w:color w:val="000000"/>
        </w:rPr>
      </w:pPr>
      <w:r w:rsidRPr="0048057B">
        <w:rPr>
          <w:color w:val="000000"/>
        </w:rPr>
        <w:t>EHS</w:t>
      </w:r>
      <w:r w:rsidR="00605914" w:rsidRPr="0048057B">
        <w:rPr>
          <w:color w:val="000000"/>
        </w:rPr>
        <w:t xml:space="preserve"> provides Laboratory Safety and Compliance Training.  All</w:t>
      </w:r>
      <w:r w:rsidR="00F14FAD" w:rsidRPr="0048057B">
        <w:rPr>
          <w:color w:val="000000"/>
        </w:rPr>
        <w:t xml:space="preserve"> </w:t>
      </w:r>
      <w:r w:rsidR="00CB2B0F" w:rsidRPr="0048057B">
        <w:rPr>
          <w:color w:val="000000"/>
        </w:rPr>
        <w:t>faculty, staff,</w:t>
      </w:r>
      <w:r w:rsidR="00F14FAD" w:rsidRPr="0048057B">
        <w:rPr>
          <w:color w:val="000000"/>
        </w:rPr>
        <w:t xml:space="preserve"> </w:t>
      </w:r>
      <w:r w:rsidR="00605914" w:rsidRPr="0048057B">
        <w:rPr>
          <w:color w:val="000000"/>
        </w:rPr>
        <w:t>stud</w:t>
      </w:r>
      <w:r w:rsidR="00CF65EC" w:rsidRPr="0048057B">
        <w:rPr>
          <w:color w:val="000000"/>
        </w:rPr>
        <w:t>ents</w:t>
      </w:r>
      <w:r w:rsidR="00F14FAD" w:rsidRPr="0048057B">
        <w:rPr>
          <w:color w:val="000000"/>
        </w:rPr>
        <w:t xml:space="preserve">, </w:t>
      </w:r>
      <w:r w:rsidR="003012BE" w:rsidRPr="0048057B">
        <w:rPr>
          <w:color w:val="000000"/>
        </w:rPr>
        <w:t>volunteers,</w:t>
      </w:r>
      <w:r w:rsidR="00BA339C" w:rsidRPr="0048057B">
        <w:rPr>
          <w:color w:val="000000"/>
        </w:rPr>
        <w:t xml:space="preserve"> and visitors</w:t>
      </w:r>
      <w:r w:rsidR="00F14FAD" w:rsidRPr="0048057B">
        <w:rPr>
          <w:color w:val="000000"/>
        </w:rPr>
        <w:t xml:space="preserve"> working in a research or teaching lab</w:t>
      </w:r>
      <w:r w:rsidR="00CF65EC" w:rsidRPr="0048057B">
        <w:rPr>
          <w:color w:val="000000"/>
        </w:rPr>
        <w:t xml:space="preserve"> are required to attend</w:t>
      </w:r>
      <w:r w:rsidR="00BD6E56" w:rsidRPr="0048057B">
        <w:rPr>
          <w:color w:val="000000"/>
        </w:rPr>
        <w:t xml:space="preserve"> Laboratory</w:t>
      </w:r>
      <w:r w:rsidR="00605914" w:rsidRPr="0048057B">
        <w:rPr>
          <w:color w:val="000000"/>
        </w:rPr>
        <w:t xml:space="preserve"> Safety and Compliance Training </w:t>
      </w:r>
      <w:r w:rsidR="00A13024" w:rsidRPr="0048057B">
        <w:rPr>
          <w:color w:val="000000"/>
        </w:rPr>
        <w:t xml:space="preserve">prior to working </w:t>
      </w:r>
      <w:r w:rsidR="00BA339C" w:rsidRPr="0048057B">
        <w:rPr>
          <w:color w:val="000000"/>
        </w:rPr>
        <w:t xml:space="preserve">with or around hazards </w:t>
      </w:r>
      <w:r w:rsidR="00A13024" w:rsidRPr="0048057B">
        <w:rPr>
          <w:color w:val="000000"/>
        </w:rPr>
        <w:t>in a laboratory</w:t>
      </w:r>
      <w:r w:rsidR="00BD6E56" w:rsidRPr="0048057B">
        <w:rPr>
          <w:color w:val="000000"/>
        </w:rPr>
        <w:t xml:space="preserve">.  Laboratory Safety and Compliance Training is required </w:t>
      </w:r>
      <w:r w:rsidR="00A13024" w:rsidRPr="0048057B">
        <w:rPr>
          <w:color w:val="000000"/>
        </w:rPr>
        <w:t xml:space="preserve">once every </w:t>
      </w:r>
      <w:r w:rsidR="00CB2B0F" w:rsidRPr="0048057B">
        <w:rPr>
          <w:color w:val="000000"/>
        </w:rPr>
        <w:t>twelve-month</w:t>
      </w:r>
      <w:r w:rsidR="00A13024" w:rsidRPr="0048057B">
        <w:rPr>
          <w:color w:val="000000"/>
        </w:rPr>
        <w:t xml:space="preserve"> period</w:t>
      </w:r>
      <w:r w:rsidR="00966BF6" w:rsidRPr="0048057B">
        <w:rPr>
          <w:color w:val="000000"/>
        </w:rPr>
        <w:t>.</w:t>
      </w:r>
      <w:r w:rsidR="00BD6E56" w:rsidRPr="0048057B">
        <w:rPr>
          <w:color w:val="000000"/>
        </w:rPr>
        <w:t xml:space="preserve">  </w:t>
      </w:r>
      <w:r w:rsidRPr="0048057B">
        <w:rPr>
          <w:color w:val="000000"/>
        </w:rPr>
        <w:t>EHS</w:t>
      </w:r>
      <w:r w:rsidR="00605914" w:rsidRPr="0048057B">
        <w:rPr>
          <w:color w:val="000000"/>
        </w:rPr>
        <w:t xml:space="preserve"> provide</w:t>
      </w:r>
      <w:r w:rsidR="003D01A7" w:rsidRPr="0048057B">
        <w:rPr>
          <w:color w:val="000000"/>
        </w:rPr>
        <w:t>s</w:t>
      </w:r>
      <w:r w:rsidR="00605914" w:rsidRPr="0048057B">
        <w:rPr>
          <w:color w:val="000000"/>
        </w:rPr>
        <w:t xml:space="preserve"> </w:t>
      </w:r>
      <w:r w:rsidR="00966BF6" w:rsidRPr="0048057B">
        <w:rPr>
          <w:color w:val="000000"/>
        </w:rPr>
        <w:t>opportunities to attend this training on a</w:t>
      </w:r>
      <w:r w:rsidR="00BD6E56" w:rsidRPr="0048057B">
        <w:rPr>
          <w:color w:val="000000"/>
        </w:rPr>
        <w:t xml:space="preserve"> </w:t>
      </w:r>
      <w:r w:rsidR="003D01A7" w:rsidRPr="0048057B">
        <w:rPr>
          <w:color w:val="000000"/>
        </w:rPr>
        <w:t>bi-weekly basis</w:t>
      </w:r>
      <w:r w:rsidR="00966BF6" w:rsidRPr="0048057B">
        <w:rPr>
          <w:color w:val="000000"/>
        </w:rPr>
        <w:t>.  Specially scheduled training may be provided upon request</w:t>
      </w:r>
      <w:r w:rsidR="00605914" w:rsidRPr="0048057B">
        <w:rPr>
          <w:color w:val="000000"/>
        </w:rPr>
        <w:t xml:space="preserve">.  The employee should receive this training at the first opportunity after being assigned to laboratory work.  Departments requiring special training options or additional training dates should contact </w:t>
      </w:r>
      <w:r w:rsidRPr="0048057B">
        <w:rPr>
          <w:color w:val="000000"/>
        </w:rPr>
        <w:t>EHS</w:t>
      </w:r>
      <w:r w:rsidR="00726EC5" w:rsidRPr="0048057B">
        <w:rPr>
          <w:color w:val="000000"/>
        </w:rPr>
        <w:t xml:space="preserve"> at ehs</w:t>
      </w:r>
      <w:r w:rsidR="007D61E5" w:rsidRPr="0048057B">
        <w:rPr>
          <w:color w:val="000000"/>
        </w:rPr>
        <w:t>@slu.edu</w:t>
      </w:r>
      <w:r w:rsidR="00605914" w:rsidRPr="0048057B">
        <w:rPr>
          <w:color w:val="000000"/>
        </w:rPr>
        <w:t xml:space="preserve">.  Ensuring that each employee obtains the necessary training will be the responsibility of the department and </w:t>
      </w:r>
      <w:r w:rsidR="008224D7">
        <w:rPr>
          <w:color w:val="000000"/>
        </w:rPr>
        <w:t>P</w:t>
      </w:r>
      <w:r w:rsidR="00605914" w:rsidRPr="0048057B">
        <w:rPr>
          <w:color w:val="000000"/>
        </w:rPr>
        <w:t xml:space="preserve">rincipal </w:t>
      </w:r>
      <w:r w:rsidR="008224D7">
        <w:rPr>
          <w:color w:val="000000"/>
        </w:rPr>
        <w:t>I</w:t>
      </w:r>
      <w:r w:rsidR="00605914" w:rsidRPr="0048057B">
        <w:rPr>
          <w:color w:val="000000"/>
        </w:rPr>
        <w:t>nvestigators/</w:t>
      </w:r>
      <w:r w:rsidR="008224D7">
        <w:rPr>
          <w:color w:val="000000"/>
        </w:rPr>
        <w:t>L</w:t>
      </w:r>
      <w:r w:rsidR="00605914" w:rsidRPr="0048057B">
        <w:rPr>
          <w:color w:val="000000"/>
        </w:rPr>
        <w:t xml:space="preserve">aboratory </w:t>
      </w:r>
      <w:r w:rsidR="008224D7">
        <w:rPr>
          <w:color w:val="000000"/>
        </w:rPr>
        <w:t>M</w:t>
      </w:r>
      <w:r w:rsidR="00605914" w:rsidRPr="0048057B">
        <w:rPr>
          <w:color w:val="000000"/>
        </w:rPr>
        <w:t xml:space="preserve">anagers.  </w:t>
      </w:r>
    </w:p>
    <w:p w14:paraId="5A0B698E" w14:textId="77777777" w:rsidR="00AA38C8" w:rsidRPr="00B57EF7" w:rsidRDefault="00605914" w:rsidP="00822688">
      <w:pPr>
        <w:pStyle w:val="Heading2"/>
      </w:pPr>
      <w:bookmarkStart w:id="125" w:name="_Toc215391326"/>
      <w:bookmarkStart w:id="126" w:name="_Toc142578553"/>
      <w:r w:rsidRPr="0048057B">
        <w:t>Laboratory Specific Training</w:t>
      </w:r>
      <w:bookmarkEnd w:id="125"/>
      <w:bookmarkEnd w:id="126"/>
    </w:p>
    <w:p w14:paraId="02DD654D" w14:textId="77777777" w:rsidR="00605914" w:rsidRPr="0048057B" w:rsidRDefault="00605914" w:rsidP="00C86F26">
      <w:pPr>
        <w:spacing w:before="240" w:after="240"/>
        <w:ind w:left="864"/>
        <w:rPr>
          <w:color w:val="000000"/>
        </w:rPr>
      </w:pPr>
      <w:r w:rsidRPr="0048057B">
        <w:rPr>
          <w:color w:val="000000"/>
        </w:rPr>
        <w:t xml:space="preserve">Principal Investigators/Laboratory Managers must ensure that Laboratory Specific </w:t>
      </w:r>
      <w:r w:rsidR="00DE3FBE" w:rsidRPr="0048057B">
        <w:rPr>
          <w:color w:val="000000"/>
        </w:rPr>
        <w:t>T</w:t>
      </w:r>
      <w:r w:rsidRPr="0048057B">
        <w:rPr>
          <w:color w:val="000000"/>
        </w:rPr>
        <w:t xml:space="preserve">raining is provided to </w:t>
      </w:r>
      <w:r w:rsidR="00F14FAD" w:rsidRPr="0048057B">
        <w:rPr>
          <w:color w:val="000000"/>
        </w:rPr>
        <w:t>each</w:t>
      </w:r>
      <w:r w:rsidRPr="0048057B">
        <w:rPr>
          <w:color w:val="000000"/>
        </w:rPr>
        <w:t xml:space="preserve"> laboratory employee prior to the start of laboratory work</w:t>
      </w:r>
      <w:r w:rsidR="00F14FAD" w:rsidRPr="0048057B">
        <w:rPr>
          <w:color w:val="000000"/>
        </w:rPr>
        <w:t xml:space="preserve"> </w:t>
      </w:r>
      <w:r w:rsidRPr="0048057B">
        <w:rPr>
          <w:color w:val="000000"/>
        </w:rPr>
        <w:t xml:space="preserve">and </w:t>
      </w:r>
      <w:r w:rsidR="00160028" w:rsidRPr="0048057B">
        <w:rPr>
          <w:color w:val="000000"/>
        </w:rPr>
        <w:t xml:space="preserve">upon the introduction of any new significant laboratory hazards </w:t>
      </w:r>
      <w:r w:rsidRPr="0048057B">
        <w:rPr>
          <w:color w:val="000000"/>
        </w:rPr>
        <w:t xml:space="preserve">thereafter.  Laboratory Specific Training should be specific to the hazardous materials and/or equipment to be used and/or stored in their laboratory.  Laboratory employees should refer to the required Laboratory Specific Training Outline as needed. </w:t>
      </w:r>
      <w:r w:rsidR="00823B0C" w:rsidRPr="0048057B">
        <w:rPr>
          <w:color w:val="000000"/>
        </w:rPr>
        <w:t xml:space="preserve"> Laboratory Specific Training will need to be </w:t>
      </w:r>
      <w:r w:rsidR="00F14FAD" w:rsidRPr="0048057B">
        <w:rPr>
          <w:color w:val="000000"/>
        </w:rPr>
        <w:t>updated</w:t>
      </w:r>
      <w:r w:rsidR="00823B0C" w:rsidRPr="0048057B">
        <w:rPr>
          <w:color w:val="000000"/>
        </w:rPr>
        <w:t xml:space="preserve"> when a lab moves or acquires additional space, as the relative location of safety equipment to hazards will have changed.</w:t>
      </w:r>
    </w:p>
    <w:p w14:paraId="0283DFFE" w14:textId="77777777" w:rsidR="00605914" w:rsidRPr="0048057B" w:rsidRDefault="00605914" w:rsidP="0008061F">
      <w:pPr>
        <w:spacing w:before="240" w:after="240"/>
        <w:rPr>
          <w:b/>
          <w:bCs/>
          <w:color w:val="000000"/>
        </w:rPr>
      </w:pPr>
    </w:p>
    <w:p w14:paraId="1834BC6A" w14:textId="77777777" w:rsidR="00605914" w:rsidRPr="0048057B" w:rsidRDefault="009C225F" w:rsidP="00822688">
      <w:pPr>
        <w:pStyle w:val="Heading1"/>
        <w:jc w:val="left"/>
      </w:pPr>
      <w:r w:rsidRPr="0048057B">
        <w:br w:type="page"/>
      </w:r>
      <w:bookmarkStart w:id="127" w:name="_Toc215391327"/>
      <w:bookmarkStart w:id="128" w:name="_Toc142578554"/>
      <w:r w:rsidRPr="00822688">
        <w:rPr>
          <w:u w:val="none"/>
        </w:rPr>
        <w:lastRenderedPageBreak/>
        <w:t>14.</w:t>
      </w:r>
      <w:r w:rsidRPr="00822688">
        <w:rPr>
          <w:u w:val="none"/>
        </w:rPr>
        <w:tab/>
      </w:r>
      <w:r w:rsidR="00605914" w:rsidRPr="0048057B">
        <w:t>CHEMICAL WASTE DISPOSAL</w:t>
      </w:r>
      <w:bookmarkEnd w:id="127"/>
      <w:bookmarkEnd w:id="128"/>
    </w:p>
    <w:p w14:paraId="3A2CEE45" w14:textId="77777777" w:rsidR="00605914" w:rsidRPr="0048057B" w:rsidRDefault="00605914" w:rsidP="0008061F">
      <w:pPr>
        <w:spacing w:before="240" w:after="240"/>
        <w:ind w:left="450"/>
      </w:pPr>
      <w:bookmarkStart w:id="129" w:name="trash"/>
      <w:r w:rsidRPr="0048057B">
        <w:t xml:space="preserve">To prevent injury, minimize environmental </w:t>
      </w:r>
      <w:r w:rsidR="0064768B" w:rsidRPr="0048057B">
        <w:t>impact</w:t>
      </w:r>
      <w:r w:rsidRPr="0048057B">
        <w:t xml:space="preserve">, and meet regulatory requirements, SLU hazardous waste generators </w:t>
      </w:r>
      <w:r w:rsidR="009C225F" w:rsidRPr="0048057B">
        <w:t>(laboratory</w:t>
      </w:r>
      <w:r w:rsidR="00BA339C" w:rsidRPr="0048057B">
        <w:t xml:space="preserve"> employees, students</w:t>
      </w:r>
      <w:r w:rsidR="00737E0D">
        <w:t>,</w:t>
      </w:r>
      <w:r w:rsidR="00BA339C" w:rsidRPr="0048057B">
        <w:t xml:space="preserve"> and visitors</w:t>
      </w:r>
      <w:r w:rsidR="009C225F" w:rsidRPr="0048057B">
        <w:t xml:space="preserve">) </w:t>
      </w:r>
      <w:r w:rsidRPr="0048057B">
        <w:t xml:space="preserve">must comply with strict chemical waste disposal procedures.  All laboratory faculty and staff are accountable for the waste generated and disposed of in their laboratory. </w:t>
      </w:r>
      <w:r w:rsidR="00737E0D">
        <w:t xml:space="preserve"> </w:t>
      </w:r>
      <w:r w:rsidR="00737E0D" w:rsidRPr="0048057B">
        <w:t>Individuals may be held criminally liable for violations of applicable laws and regulations.</w:t>
      </w:r>
      <w:r w:rsidR="00737E0D">
        <w:t xml:space="preserve"> </w:t>
      </w:r>
      <w:r w:rsidRPr="0048057B">
        <w:t xml:space="preserve"> The following information provides general guidance to ensure University waste is disposed of in a safe, environmental</w:t>
      </w:r>
      <w:r w:rsidR="00823B0C" w:rsidRPr="0048057B">
        <w:t>ly responsible</w:t>
      </w:r>
      <w:r w:rsidRPr="0048057B">
        <w:t>, and legal manner</w:t>
      </w:r>
      <w:r w:rsidR="00737E0D">
        <w:t>:</w:t>
      </w:r>
      <w:r w:rsidRPr="0048057B">
        <w:t xml:space="preserve">  </w:t>
      </w:r>
    </w:p>
    <w:p w14:paraId="68BD8F05" w14:textId="77777777" w:rsidR="00605914" w:rsidRPr="0048057B" w:rsidRDefault="00605914" w:rsidP="0099144B">
      <w:pPr>
        <w:numPr>
          <w:ilvl w:val="0"/>
          <w:numId w:val="14"/>
        </w:numPr>
        <w:tabs>
          <w:tab w:val="clear" w:pos="720"/>
          <w:tab w:val="left" w:pos="810"/>
        </w:tabs>
        <w:ind w:left="810"/>
      </w:pPr>
      <w:r w:rsidRPr="0048057B">
        <w:t xml:space="preserve">Do not dispose of hazardous chemicals </w:t>
      </w:r>
      <w:r w:rsidR="0064768B" w:rsidRPr="0048057B">
        <w:t>down the drain or with regular trash.</w:t>
      </w:r>
    </w:p>
    <w:p w14:paraId="4B24A528" w14:textId="77777777" w:rsidR="00605914" w:rsidRPr="0048057B" w:rsidRDefault="00605914" w:rsidP="0099144B">
      <w:pPr>
        <w:numPr>
          <w:ilvl w:val="0"/>
          <w:numId w:val="14"/>
        </w:numPr>
        <w:tabs>
          <w:tab w:val="clear" w:pos="720"/>
          <w:tab w:val="left" w:pos="810"/>
        </w:tabs>
        <w:ind w:left="810"/>
      </w:pPr>
      <w:r w:rsidRPr="0048057B">
        <w:t>Do not use fume hoods, ovens, or open containers to intentionally evaporate chemicals</w:t>
      </w:r>
      <w:r w:rsidR="0064768B" w:rsidRPr="0048057B">
        <w:t xml:space="preserve"> for the purpose of disposal.</w:t>
      </w:r>
    </w:p>
    <w:p w14:paraId="57E0D06A" w14:textId="77777777" w:rsidR="00605914" w:rsidRPr="0048057B" w:rsidRDefault="00605914" w:rsidP="0099144B">
      <w:pPr>
        <w:numPr>
          <w:ilvl w:val="0"/>
          <w:numId w:val="14"/>
        </w:numPr>
        <w:tabs>
          <w:tab w:val="clear" w:pos="720"/>
          <w:tab w:val="left" w:pos="810"/>
        </w:tabs>
        <w:ind w:left="810"/>
      </w:pPr>
      <w:r w:rsidRPr="0048057B">
        <w:t>Do not store chemical waste outside the laboratory</w:t>
      </w:r>
      <w:r w:rsidR="0064768B" w:rsidRPr="0048057B">
        <w:t>.</w:t>
      </w:r>
    </w:p>
    <w:p w14:paraId="66A84706" w14:textId="77777777" w:rsidR="00605914" w:rsidRPr="00822688" w:rsidRDefault="00605914" w:rsidP="0008061F">
      <w:pPr>
        <w:numPr>
          <w:ilvl w:val="0"/>
          <w:numId w:val="14"/>
        </w:numPr>
        <w:tabs>
          <w:tab w:val="clear" w:pos="720"/>
          <w:tab w:val="left" w:pos="810"/>
        </w:tabs>
        <w:ind w:left="810"/>
        <w:rPr>
          <w:b/>
          <w:bCs/>
        </w:rPr>
      </w:pPr>
      <w:r w:rsidRPr="0048057B">
        <w:t>Do not abandon chemical waste in cold rooms or common areas</w:t>
      </w:r>
      <w:r w:rsidR="0064768B" w:rsidRPr="0048057B">
        <w:t>.</w:t>
      </w:r>
    </w:p>
    <w:p w14:paraId="60B9AD2F" w14:textId="77777777" w:rsidR="00822688" w:rsidRPr="00B57EF7" w:rsidRDefault="00822688" w:rsidP="00822688">
      <w:pPr>
        <w:tabs>
          <w:tab w:val="left" w:pos="810"/>
        </w:tabs>
        <w:ind w:left="810"/>
        <w:rPr>
          <w:b/>
          <w:bCs/>
        </w:rPr>
      </w:pPr>
    </w:p>
    <w:p w14:paraId="4E35D584" w14:textId="77777777" w:rsidR="00605914" w:rsidRPr="0048057B" w:rsidRDefault="00605914" w:rsidP="00822688">
      <w:pPr>
        <w:pStyle w:val="Heading2"/>
      </w:pPr>
      <w:bookmarkStart w:id="130" w:name="_Toc215391328"/>
      <w:bookmarkStart w:id="131" w:name="_Toc142578555"/>
      <w:r w:rsidRPr="0048057B">
        <w:t>Minimize Initial Generation</w:t>
      </w:r>
      <w:bookmarkEnd w:id="130"/>
      <w:bookmarkEnd w:id="131"/>
    </w:p>
    <w:p w14:paraId="024D02F2" w14:textId="77777777" w:rsidR="00605914" w:rsidRPr="0048057B" w:rsidRDefault="00605914" w:rsidP="00C86F26">
      <w:pPr>
        <w:tabs>
          <w:tab w:val="left" w:pos="900"/>
        </w:tabs>
        <w:spacing w:before="240" w:after="240"/>
        <w:ind w:left="864"/>
        <w:rPr>
          <w:b/>
          <w:bCs/>
        </w:rPr>
      </w:pPr>
      <w:r w:rsidRPr="0048057B">
        <w:t xml:space="preserve">Review each experimental protocol to </w:t>
      </w:r>
      <w:r w:rsidR="00065E30" w:rsidRPr="0048057B">
        <w:t>ensure</w:t>
      </w:r>
      <w:r w:rsidRPr="0048057B">
        <w:t xml:space="preserve"> that hazardous chemicals are used efficiently and that excess purchases are minimized.  Laborator</w:t>
      </w:r>
      <w:r w:rsidR="00C84AFF" w:rsidRPr="0048057B">
        <w:t>y faculty and staff</w:t>
      </w:r>
      <w:r w:rsidRPr="0048057B">
        <w:t xml:space="preserve"> are encouraged to conduct microscale processes to minimize hazardous materials used and generated.  Whenever possible, use substances which can be neutralized or stabilized, either physically or chemically.  Prior to purchasing chemicals consider substituting with a less hazardous material</w:t>
      </w:r>
      <w:r w:rsidR="0064768B" w:rsidRPr="0048057B">
        <w:t xml:space="preserve"> when practical</w:t>
      </w:r>
      <w:r w:rsidRPr="0048057B">
        <w:t>.</w:t>
      </w:r>
    </w:p>
    <w:p w14:paraId="5F76B728" w14:textId="77777777" w:rsidR="00605914" w:rsidRPr="0048057B" w:rsidRDefault="00605914" w:rsidP="00822688">
      <w:pPr>
        <w:pStyle w:val="Heading2"/>
      </w:pPr>
      <w:bookmarkStart w:id="132" w:name="_Toc215391329"/>
      <w:bookmarkStart w:id="133" w:name="_Toc142578556"/>
      <w:r w:rsidRPr="0048057B">
        <w:t>Comply with Requirements for Waste Storage</w:t>
      </w:r>
      <w:bookmarkEnd w:id="132"/>
      <w:bookmarkEnd w:id="133"/>
    </w:p>
    <w:p w14:paraId="685D710B" w14:textId="77777777" w:rsidR="00605914" w:rsidRPr="0048057B" w:rsidRDefault="00605914" w:rsidP="00C86F26">
      <w:pPr>
        <w:spacing w:before="240" w:after="240"/>
        <w:ind w:left="864"/>
        <w:rPr>
          <w:b/>
          <w:bCs/>
        </w:rPr>
      </w:pPr>
      <w:r w:rsidRPr="0048057B">
        <w:t xml:space="preserve">All </w:t>
      </w:r>
      <w:r w:rsidRPr="00C50B32">
        <w:t>chemical</w:t>
      </w:r>
      <w:r w:rsidR="00B27A97" w:rsidRPr="00C50B32">
        <w:t xml:space="preserve"> waste</w:t>
      </w:r>
      <w:r w:rsidRPr="00C50B32">
        <w:t xml:space="preserve"> </w:t>
      </w:r>
      <w:r w:rsidRPr="0048057B">
        <w:t xml:space="preserve">must be stored in appropriate containers </w:t>
      </w:r>
      <w:r w:rsidR="0064768B" w:rsidRPr="0048057B">
        <w:t>compatible with</w:t>
      </w:r>
      <w:r w:rsidRPr="0048057B">
        <w:t xml:space="preserve"> the</w:t>
      </w:r>
      <w:r w:rsidR="0064768B" w:rsidRPr="0048057B">
        <w:t>ir respective</w:t>
      </w:r>
      <w:r w:rsidRPr="0048057B">
        <w:t xml:space="preserve"> chemical hazard</w:t>
      </w:r>
      <w:r w:rsidR="003F418C" w:rsidRPr="0048057B">
        <w:t>s</w:t>
      </w:r>
      <w:r w:rsidRPr="0048057B">
        <w:t>.  Containers must be capped</w:t>
      </w:r>
      <w:r w:rsidR="009C225F" w:rsidRPr="0048057B">
        <w:t xml:space="preserve"> tightly</w:t>
      </w:r>
      <w:r w:rsidR="00C84AFF" w:rsidRPr="0048057B">
        <w:t xml:space="preserve"> and </w:t>
      </w:r>
      <w:r w:rsidRPr="0048057B">
        <w:t xml:space="preserve">completely sealed to prevent spillage (no open-top glassware!).  </w:t>
      </w:r>
      <w:r w:rsidR="0064768B" w:rsidRPr="0048057B">
        <w:t>If building pressure is a concern, a waste contai</w:t>
      </w:r>
      <w:r w:rsidR="003F418C" w:rsidRPr="0048057B">
        <w:t>ner may be temporarily vented in secondary containment within a fume hood</w:t>
      </w:r>
      <w:r w:rsidR="00F57C96" w:rsidRPr="0048057B">
        <w:t xml:space="preserve"> until pressure is no longer a concern</w:t>
      </w:r>
      <w:r w:rsidR="003F418C" w:rsidRPr="0048057B">
        <w:t>.</w:t>
      </w:r>
      <w:r w:rsidR="0064768B" w:rsidRPr="0048057B">
        <w:t xml:space="preserve"> </w:t>
      </w:r>
      <w:r w:rsidRPr="0048057B">
        <w:t xml:space="preserve"> Liquid waste must be in screw top containers only.  The outside surfaces of containers must be clean and free of any contamination.  Store chemical waste in a designated location (low traffic, safe, secure, contained area, etc.)</w:t>
      </w:r>
      <w:r w:rsidR="0064768B" w:rsidRPr="0048057B">
        <w:t>.</w:t>
      </w:r>
    </w:p>
    <w:p w14:paraId="63C698F9" w14:textId="77777777" w:rsidR="00605914" w:rsidRPr="0048057B" w:rsidRDefault="00605914" w:rsidP="00822688">
      <w:pPr>
        <w:pStyle w:val="Heading2"/>
      </w:pPr>
      <w:bookmarkStart w:id="134" w:name="_Toc215391330"/>
      <w:bookmarkStart w:id="135" w:name="_Toc142578557"/>
      <w:r w:rsidRPr="0048057B">
        <w:t>Appropriately Label Every Container</w:t>
      </w:r>
      <w:bookmarkEnd w:id="134"/>
      <w:bookmarkEnd w:id="135"/>
    </w:p>
    <w:p w14:paraId="54E76A76" w14:textId="660D225C" w:rsidR="002F380B" w:rsidRPr="0048057B" w:rsidRDefault="009C225F" w:rsidP="00C86F26">
      <w:pPr>
        <w:numPr>
          <w:ilvl w:val="0"/>
          <w:numId w:val="54"/>
        </w:numPr>
        <w:tabs>
          <w:tab w:val="clear" w:pos="1230"/>
          <w:tab w:val="num" w:pos="1260"/>
        </w:tabs>
        <w:spacing w:before="240" w:after="240"/>
        <w:ind w:left="1260" w:hanging="360"/>
      </w:pPr>
      <w:r w:rsidRPr="0048057B">
        <w:rPr>
          <w:b/>
        </w:rPr>
        <w:t>Label as “Hazardous Waste”:</w:t>
      </w:r>
      <w:r w:rsidRPr="0048057B">
        <w:t xml:space="preserve"> </w:t>
      </w:r>
      <w:r w:rsidR="00605914" w:rsidRPr="0048057B">
        <w:t>All chemical waste containers must be identified and labeled with the words "Hazardous Waste"</w:t>
      </w:r>
      <w:r w:rsidRPr="0048057B">
        <w:t>.</w:t>
      </w:r>
    </w:p>
    <w:p w14:paraId="4CEC212F" w14:textId="20EC0595" w:rsidR="002F380B" w:rsidRPr="0048057B" w:rsidRDefault="008E53CC" w:rsidP="00C86F26">
      <w:pPr>
        <w:numPr>
          <w:ilvl w:val="0"/>
          <w:numId w:val="54"/>
        </w:numPr>
        <w:tabs>
          <w:tab w:val="clear" w:pos="1230"/>
          <w:tab w:val="num" w:pos="1260"/>
        </w:tabs>
        <w:spacing w:before="240" w:after="240"/>
        <w:ind w:left="1260" w:hanging="360"/>
      </w:pPr>
      <w:r w:rsidRPr="0048057B">
        <w:rPr>
          <w:b/>
        </w:rPr>
        <w:t>List all Chemical Components:</w:t>
      </w:r>
      <w:r w:rsidRPr="0048057B">
        <w:t xml:space="preserve"> </w:t>
      </w:r>
      <w:r w:rsidR="009C225F" w:rsidRPr="0048057B">
        <w:t>All</w:t>
      </w:r>
      <w:r w:rsidR="00605914" w:rsidRPr="0048057B">
        <w:t xml:space="preserve"> chemical components</w:t>
      </w:r>
      <w:r w:rsidR="009C225F" w:rsidRPr="0048057B">
        <w:t xml:space="preserve"> must be listed.</w:t>
      </w:r>
      <w:r w:rsidRPr="0048057B">
        <w:t xml:space="preserve"> (Do not lose track of container contents!  All unknowns must be </w:t>
      </w:r>
      <w:r w:rsidR="008224D7" w:rsidRPr="0048057B">
        <w:t>analyzed,</w:t>
      </w:r>
      <w:r w:rsidRPr="0048057B">
        <w:t xml:space="preserve"> and their hazardous components identified.)  All constituents in solid and liquid mixtures must be identified, and to the extent possible their concentrations stated.</w:t>
      </w:r>
    </w:p>
    <w:p w14:paraId="19C1ECA1" w14:textId="199ED6A9" w:rsidR="008E53CC" w:rsidRPr="0048057B" w:rsidRDefault="008E53CC" w:rsidP="00C86F26">
      <w:pPr>
        <w:numPr>
          <w:ilvl w:val="0"/>
          <w:numId w:val="54"/>
        </w:numPr>
        <w:tabs>
          <w:tab w:val="clear" w:pos="1230"/>
          <w:tab w:val="num" w:pos="1260"/>
        </w:tabs>
        <w:spacing w:before="240" w:after="240"/>
        <w:ind w:left="1260" w:hanging="360"/>
      </w:pPr>
      <w:r w:rsidRPr="0048057B">
        <w:rPr>
          <w:b/>
        </w:rPr>
        <w:t>Accumulation Start Date:</w:t>
      </w:r>
      <w:r w:rsidRPr="0048057B">
        <w:t xml:space="preserve"> </w:t>
      </w:r>
      <w:r w:rsidR="009C225F" w:rsidRPr="0048057B">
        <w:t>The accumulation start date must be specified on the label</w:t>
      </w:r>
      <w:r w:rsidR="00AD4FCD" w:rsidRPr="0048057B">
        <w:t>, including the month, day, and year (mm/dd/yyyy)</w:t>
      </w:r>
      <w:r w:rsidR="009C225F" w:rsidRPr="0048057B">
        <w:t>.</w:t>
      </w:r>
      <w:r w:rsidR="00DC2F45" w:rsidRPr="0048057B">
        <w:t xml:space="preserve">  Disposal is required within one year of this date.  Contact EHS for proper disposal of the waste. </w:t>
      </w:r>
    </w:p>
    <w:p w14:paraId="3F9FAD30" w14:textId="64B9EED2" w:rsidR="008E53CC" w:rsidRPr="0048057B" w:rsidRDefault="008E53CC" w:rsidP="00C86F26">
      <w:pPr>
        <w:numPr>
          <w:ilvl w:val="0"/>
          <w:numId w:val="54"/>
        </w:numPr>
        <w:tabs>
          <w:tab w:val="clear" w:pos="1230"/>
          <w:tab w:val="num" w:pos="1260"/>
        </w:tabs>
        <w:spacing w:before="240" w:after="240"/>
        <w:ind w:left="1260" w:hanging="360"/>
      </w:pPr>
      <w:r w:rsidRPr="0048057B">
        <w:rPr>
          <w:b/>
        </w:rPr>
        <w:lastRenderedPageBreak/>
        <w:t>Inadequate Labels:</w:t>
      </w:r>
      <w:r w:rsidRPr="0048057B">
        <w:t xml:space="preserve"> </w:t>
      </w:r>
      <w:r w:rsidR="00605914" w:rsidRPr="0048057B">
        <w:t>Labels such as "Inorganic Waste" and "Organic Solvent Waste" are no</w:t>
      </w:r>
      <w:r w:rsidRPr="0048057B">
        <w:t>t adequate</w:t>
      </w:r>
      <w:r w:rsidR="00AD4FCD" w:rsidRPr="0048057B">
        <w:t xml:space="preserve"> and would require </w:t>
      </w:r>
      <w:r w:rsidR="00DF700C" w:rsidRPr="0048057B">
        <w:t>a listing</w:t>
      </w:r>
      <w:r w:rsidR="00DC2F45" w:rsidRPr="0048057B">
        <w:t xml:space="preserve"> of individual </w:t>
      </w:r>
      <w:r w:rsidR="00AD4FCD" w:rsidRPr="0048057B">
        <w:t>chemical components</w:t>
      </w:r>
      <w:r w:rsidR="00C84AFF" w:rsidRPr="0048057B">
        <w:t>.  Abbreviations</w:t>
      </w:r>
      <w:r w:rsidR="00AD4FCD" w:rsidRPr="0048057B">
        <w:t xml:space="preserve"> can be </w:t>
      </w:r>
      <w:r w:rsidR="00245352" w:rsidRPr="0048057B">
        <w:t>ambiguous and</w:t>
      </w:r>
      <w:r w:rsidR="00C84AFF" w:rsidRPr="0048057B">
        <w:t xml:space="preserve"> are not allowed.</w:t>
      </w:r>
      <w:r w:rsidR="00DC2F45" w:rsidRPr="0048057B">
        <w:t xml:space="preserve">  The identity of a waste container’s contents must be unmistakable.</w:t>
      </w:r>
    </w:p>
    <w:p w14:paraId="6BC3D5F6" w14:textId="28F54C6B" w:rsidR="00605914" w:rsidRPr="008224D7" w:rsidRDefault="008E53CC" w:rsidP="00C86F26">
      <w:pPr>
        <w:numPr>
          <w:ilvl w:val="0"/>
          <w:numId w:val="54"/>
        </w:numPr>
        <w:tabs>
          <w:tab w:val="clear" w:pos="1230"/>
          <w:tab w:val="num" w:pos="1260"/>
        </w:tabs>
        <w:spacing w:before="240" w:after="240"/>
        <w:ind w:left="1260" w:hanging="360"/>
        <w:rPr>
          <w:b/>
          <w:bCs/>
        </w:rPr>
      </w:pPr>
      <w:r w:rsidRPr="0048057B">
        <w:rPr>
          <w:b/>
        </w:rPr>
        <w:t>Defacing of Original Labels</w:t>
      </w:r>
      <w:r w:rsidRPr="0048057B">
        <w:t xml:space="preserve">: </w:t>
      </w:r>
      <w:r w:rsidR="00605914" w:rsidRPr="0048057B">
        <w:t xml:space="preserve">Any original/existing labels must be defaced by either removal or clearly </w:t>
      </w:r>
      <w:r w:rsidR="00C84AFF" w:rsidRPr="0048057B">
        <w:t xml:space="preserve">marking through </w:t>
      </w:r>
      <w:r w:rsidRPr="0048057B">
        <w:t>the original label</w:t>
      </w:r>
      <w:r w:rsidR="00C925E3" w:rsidRPr="0048057B">
        <w:t xml:space="preserve"> if or when the container is empty</w:t>
      </w:r>
      <w:r w:rsidRPr="0048057B">
        <w:t xml:space="preserve">. </w:t>
      </w:r>
    </w:p>
    <w:p w14:paraId="52F4422A" w14:textId="77777777" w:rsidR="00605914" w:rsidRPr="0048057B" w:rsidRDefault="00605914" w:rsidP="00822688">
      <w:pPr>
        <w:pStyle w:val="Heading2"/>
      </w:pPr>
      <w:bookmarkStart w:id="136" w:name="_Toc215391331"/>
      <w:bookmarkStart w:id="137" w:name="_Toc142578558"/>
      <w:r w:rsidRPr="0048057B">
        <w:t>Properly Segregate Hazardous</w:t>
      </w:r>
      <w:r w:rsidR="008E53CC" w:rsidRPr="0048057B">
        <w:t xml:space="preserve"> Waste</w:t>
      </w:r>
      <w:bookmarkEnd w:id="136"/>
      <w:bookmarkEnd w:id="137"/>
    </w:p>
    <w:p w14:paraId="7F9B3293" w14:textId="77777777" w:rsidR="00605914" w:rsidRPr="0048057B" w:rsidRDefault="00605914" w:rsidP="00C86F26">
      <w:pPr>
        <w:tabs>
          <w:tab w:val="left" w:pos="900"/>
        </w:tabs>
        <w:spacing w:before="240" w:after="240"/>
        <w:ind w:left="864"/>
        <w:rPr>
          <w:b/>
          <w:bCs/>
        </w:rPr>
      </w:pPr>
      <w:r w:rsidRPr="0048057B">
        <w:t>Chemical waste must be segregated into the appropriate hazard</w:t>
      </w:r>
      <w:r w:rsidR="003047E9" w:rsidRPr="0048057B">
        <w:t xml:space="preserve"> classes (flammables, acids, bases, oxidizers, toxics</w:t>
      </w:r>
      <w:r w:rsidRPr="0048057B">
        <w:t xml:space="preserve">, etc.).  When possible, keep solids, liquids, and gases separate. </w:t>
      </w:r>
    </w:p>
    <w:p w14:paraId="7FF03220" w14:textId="77777777" w:rsidR="001F3207" w:rsidRPr="0048057B" w:rsidRDefault="001F3207" w:rsidP="00822688">
      <w:pPr>
        <w:pStyle w:val="Heading2"/>
      </w:pPr>
      <w:bookmarkStart w:id="138" w:name="_Toc215391332"/>
      <w:bookmarkStart w:id="139" w:name="_Toc142578559"/>
      <w:r w:rsidRPr="0048057B">
        <w:t>Proper Chemical Waste Disposal</w:t>
      </w:r>
      <w:bookmarkEnd w:id="139"/>
    </w:p>
    <w:p w14:paraId="3CBFF83A" w14:textId="4C0BEB92" w:rsidR="001F3207" w:rsidRPr="0048057B" w:rsidRDefault="001F3207" w:rsidP="00B32CF8">
      <w:pPr>
        <w:spacing w:before="240" w:after="240"/>
        <w:ind w:left="864"/>
        <w:rPr>
          <w:b/>
          <w:bCs/>
        </w:rPr>
      </w:pPr>
      <w:r w:rsidRPr="0048057B">
        <w:t>To request chemical waste removal from the laboratory, complete</w:t>
      </w:r>
      <w:r w:rsidR="0073276F" w:rsidRPr="0048057B">
        <w:t xml:space="preserve"> the online</w:t>
      </w:r>
      <w:r w:rsidRPr="0048057B">
        <w:t xml:space="preserve"> Chemica</w:t>
      </w:r>
      <w:r w:rsidR="00C369A6" w:rsidRPr="0048057B">
        <w:t xml:space="preserve">l Transfer Form </w:t>
      </w:r>
      <w:r w:rsidR="0073276F" w:rsidRPr="0048057B">
        <w:t xml:space="preserve">located at </w:t>
      </w:r>
      <w:hyperlink r:id="rId9" w:history="1">
        <w:r w:rsidR="009A516F" w:rsidRPr="00217F33">
          <w:rPr>
            <w:rStyle w:val="Hyperlink"/>
          </w:rPr>
          <w:t>https://www.slu.edu/research</w:t>
        </w:r>
        <w:r w:rsidR="009A516F" w:rsidRPr="00217F33">
          <w:rPr>
            <w:rStyle w:val="Hyperlink"/>
          </w:rPr>
          <w:t>/</w:t>
        </w:r>
        <w:r w:rsidR="009A516F" w:rsidRPr="00217F33">
          <w:rPr>
            <w:rStyle w:val="Hyperlink"/>
          </w:rPr>
          <w:t>faculty-resources/research-integrity-safety/environmental-health-safety/waste-remo</w:t>
        </w:r>
        <w:r w:rsidR="009A516F" w:rsidRPr="00217F33">
          <w:rPr>
            <w:rStyle w:val="Hyperlink"/>
          </w:rPr>
          <w:t>v</w:t>
        </w:r>
        <w:r w:rsidR="009A516F" w:rsidRPr="00217F33">
          <w:rPr>
            <w:rStyle w:val="Hyperlink"/>
          </w:rPr>
          <w:t>al.php</w:t>
        </w:r>
      </w:hyperlink>
      <w:r w:rsidR="009A516F">
        <w:t xml:space="preserve">. </w:t>
      </w:r>
      <w:r w:rsidR="00C369A6" w:rsidRPr="0048057B">
        <w:t xml:space="preserve"> </w:t>
      </w:r>
      <w:r w:rsidR="006F3C1A" w:rsidRPr="0048057B">
        <w:t xml:space="preserve">EHS will not accept </w:t>
      </w:r>
      <w:r w:rsidRPr="0048057B">
        <w:t>improperly labeled, improperly packaged</w:t>
      </w:r>
      <w:r w:rsidR="00DF700C">
        <w:t>,</w:t>
      </w:r>
      <w:r w:rsidRPr="0048057B">
        <w:t xml:space="preserve"> and/or improperly segregated chemicals, unless special arrangements have been made prior to the request.  Transferring chemical waste into appropriate containers is the generator’s responsibility.  Waste containers </w:t>
      </w:r>
      <w:r w:rsidR="006F3C1A" w:rsidRPr="0048057B">
        <w:t>become the</w:t>
      </w:r>
      <w:r w:rsidR="00C369A6" w:rsidRPr="0048057B">
        <w:t xml:space="preserve"> property of </w:t>
      </w:r>
      <w:r w:rsidRPr="0048057B">
        <w:t xml:space="preserve">EHS and </w:t>
      </w:r>
      <w:r w:rsidR="008A647A" w:rsidRPr="0048057B">
        <w:t>cannot</w:t>
      </w:r>
      <w:r w:rsidRPr="0048057B">
        <w:t xml:space="preserve"> be returned to the laboratory</w:t>
      </w:r>
      <w:r w:rsidR="00BA339C" w:rsidRPr="0048057B">
        <w:t xml:space="preserve"> without prior arrangements</w:t>
      </w:r>
      <w:r w:rsidRPr="0048057B">
        <w:t xml:space="preserve">.  To discuss disposal </w:t>
      </w:r>
      <w:r w:rsidR="006F3C1A" w:rsidRPr="0048057B">
        <w:t>p</w:t>
      </w:r>
      <w:r w:rsidRPr="0048057B">
        <w:t>rocedures, options and/or projects related to ha</w:t>
      </w:r>
      <w:r w:rsidR="00C369A6" w:rsidRPr="0048057B">
        <w:t>zardous waste disposal</w:t>
      </w:r>
      <w:r w:rsidR="0073276F" w:rsidRPr="0048057B">
        <w:t>,</w:t>
      </w:r>
      <w:r w:rsidR="00C369A6" w:rsidRPr="0048057B">
        <w:t xml:space="preserve"> contact </w:t>
      </w:r>
      <w:r w:rsidRPr="0048057B">
        <w:t>EHS</w:t>
      </w:r>
      <w:r w:rsidR="00BA339C" w:rsidRPr="0048057B">
        <w:t xml:space="preserve"> at chemwaste@slu.edu</w:t>
      </w:r>
      <w:r w:rsidRPr="0048057B">
        <w:t>.</w:t>
      </w:r>
    </w:p>
    <w:p w14:paraId="2BA293A0" w14:textId="77777777" w:rsidR="001F3207" w:rsidRPr="0048057B" w:rsidRDefault="001A08FF" w:rsidP="00B32CF8">
      <w:pPr>
        <w:pStyle w:val="Heading2"/>
      </w:pPr>
      <w:bookmarkStart w:id="140" w:name="_Toc140750586"/>
      <w:bookmarkStart w:id="141" w:name="_Toc142578560"/>
      <w:bookmarkEnd w:id="140"/>
      <w:r>
        <w:t>Disposal of Non-hazardous Laboratory Waste Chemicals as Trash</w:t>
      </w:r>
      <w:bookmarkEnd w:id="141"/>
    </w:p>
    <w:p w14:paraId="170630B4" w14:textId="77777777" w:rsidR="002E1ADF" w:rsidRPr="002E1ADF" w:rsidRDefault="001F3207" w:rsidP="00C86F26">
      <w:pPr>
        <w:spacing w:before="240" w:after="240"/>
        <w:ind w:left="864"/>
        <w:rPr>
          <w:color w:val="000000"/>
        </w:rPr>
      </w:pPr>
      <w:r w:rsidRPr="0048057B">
        <w:rPr>
          <w:color w:val="000000"/>
        </w:rPr>
        <w:t>Chemicals known to be non-hazardous and not RCRA regulated may be discarded in the normal trash or sanitary sewer.  Landfill employees and housekeeping staff may not be familiar with and/or able to distinguish between non-hazardous and hazardous chemicals.  Therefore, large amounts of non-hazardous chemicals sho</w:t>
      </w:r>
      <w:r w:rsidR="00C369A6" w:rsidRPr="0048057B">
        <w:rPr>
          <w:color w:val="000000"/>
        </w:rPr>
        <w:t xml:space="preserve">uld be disposed of through </w:t>
      </w:r>
      <w:r w:rsidRPr="0048057B">
        <w:rPr>
          <w:color w:val="000000"/>
        </w:rPr>
        <w:t xml:space="preserve">EHS.  </w:t>
      </w:r>
      <w:r w:rsidR="00737E0D">
        <w:rPr>
          <w:color w:val="000000"/>
        </w:rPr>
        <w:t>Small</w:t>
      </w:r>
      <w:r w:rsidRPr="0048057B">
        <w:rPr>
          <w:color w:val="000000"/>
        </w:rPr>
        <w:t xml:space="preserve"> amounts of non-hazardous chemicals </w:t>
      </w:r>
      <w:r w:rsidR="00737E0D">
        <w:rPr>
          <w:color w:val="000000"/>
        </w:rPr>
        <w:t xml:space="preserve">may be placed </w:t>
      </w:r>
      <w:r w:rsidRPr="0048057B">
        <w:rPr>
          <w:color w:val="000000"/>
        </w:rPr>
        <w:t>in the regular trash if they are sealed and clearly marked as “non-hazardous”.  Non-hazardous liquids may be discarded via sanitary sewer</w:t>
      </w:r>
      <w:r w:rsidR="009D4844" w:rsidRPr="0048057B">
        <w:rPr>
          <w:color w:val="000000"/>
        </w:rPr>
        <w:t xml:space="preserve"> in small volumes</w:t>
      </w:r>
      <w:r w:rsidRPr="0048057B">
        <w:rPr>
          <w:color w:val="000000"/>
        </w:rPr>
        <w:t>.  If there are any questions or uncertainty about the hazardous natur</w:t>
      </w:r>
      <w:r w:rsidR="00C369A6" w:rsidRPr="0048057B">
        <w:rPr>
          <w:color w:val="000000"/>
        </w:rPr>
        <w:t xml:space="preserve">e of a waste chemical, contact </w:t>
      </w:r>
      <w:r w:rsidRPr="0048057B">
        <w:rPr>
          <w:color w:val="000000"/>
        </w:rPr>
        <w:t>EHS for clarification and proper disposal.</w:t>
      </w:r>
      <w:bookmarkEnd w:id="129"/>
      <w:bookmarkEnd w:id="138"/>
    </w:p>
    <w:p w14:paraId="6387191E" w14:textId="77777777" w:rsidR="00605914" w:rsidRPr="0048057B" w:rsidRDefault="008E53CC" w:rsidP="002E1ADF">
      <w:pPr>
        <w:pStyle w:val="Heading1"/>
        <w:numPr>
          <w:ilvl w:val="0"/>
          <w:numId w:val="0"/>
        </w:numPr>
        <w:jc w:val="left"/>
      </w:pPr>
      <w:r w:rsidRPr="002E1ADF">
        <w:br w:type="page"/>
      </w:r>
      <w:bookmarkStart w:id="142" w:name="_Toc215391334"/>
      <w:bookmarkStart w:id="143" w:name="_Toc142578561"/>
      <w:r w:rsidR="00822688" w:rsidRPr="002E1ADF">
        <w:rPr>
          <w:u w:val="none"/>
        </w:rPr>
        <w:lastRenderedPageBreak/>
        <w:t xml:space="preserve">15.  </w:t>
      </w:r>
      <w:r w:rsidR="00605914" w:rsidRPr="0048057B">
        <w:t>SAFETY DATA SHEET (SDS)</w:t>
      </w:r>
      <w:bookmarkEnd w:id="142"/>
      <w:bookmarkEnd w:id="143"/>
    </w:p>
    <w:p w14:paraId="50DB88C9" w14:textId="77777777" w:rsidR="00605914" w:rsidRPr="00C50B32" w:rsidRDefault="00605914" w:rsidP="00C86F26">
      <w:pPr>
        <w:pStyle w:val="NormalWeb"/>
        <w:ind w:left="432"/>
        <w:rPr>
          <w:color w:val="auto"/>
        </w:rPr>
      </w:pPr>
      <w:r w:rsidRPr="0048057B">
        <w:t>The Occupational Safety and Health Administration (OSHA) requires all chemical manufacturers, wholesalers, and distributors to provide Safety Data Sheets (SDS</w:t>
      </w:r>
      <w:r w:rsidR="008224D7">
        <w:t>s</w:t>
      </w:r>
      <w:r w:rsidRPr="0048057B">
        <w:t xml:space="preserve">) for the products which they produce and sell.  </w:t>
      </w:r>
      <w:r w:rsidRPr="0048057B">
        <w:rPr>
          <w:szCs w:val="20"/>
        </w:rPr>
        <w:t>OSHA also requires that employers maintain in the workplace, copies of the SDS for each hazardous chemical.  SDS</w:t>
      </w:r>
      <w:r w:rsidR="009A516F">
        <w:rPr>
          <w:szCs w:val="20"/>
        </w:rPr>
        <w:t>s</w:t>
      </w:r>
      <w:r w:rsidRPr="0048057B">
        <w:rPr>
          <w:szCs w:val="20"/>
        </w:rPr>
        <w:t xml:space="preserve"> are required </w:t>
      </w:r>
      <w:r w:rsidRPr="00C50B32">
        <w:rPr>
          <w:color w:val="auto"/>
          <w:szCs w:val="20"/>
        </w:rPr>
        <w:t xml:space="preserve">to </w:t>
      </w:r>
      <w:r w:rsidR="008A49AD" w:rsidRPr="00C50B32">
        <w:rPr>
          <w:color w:val="auto"/>
          <w:szCs w:val="20"/>
        </w:rPr>
        <w:t>always be accessible inside the lab where the work is being conducted.</w:t>
      </w:r>
      <w:r w:rsidRPr="00C50B32">
        <w:rPr>
          <w:color w:val="auto"/>
          <w:szCs w:val="20"/>
        </w:rPr>
        <w:t xml:space="preserve"> </w:t>
      </w:r>
      <w:r w:rsidRPr="00C50B32">
        <w:rPr>
          <w:color w:val="auto"/>
        </w:rPr>
        <w:t xml:space="preserve">With any chemical, it is prudent to consult the SDS before use.  In general, a SDS consists of the following sections:  </w:t>
      </w:r>
    </w:p>
    <w:p w14:paraId="111B6EA6" w14:textId="77777777" w:rsidR="00605914" w:rsidRPr="0048057B" w:rsidRDefault="00605914" w:rsidP="00C86F26">
      <w:pPr>
        <w:pStyle w:val="NormalWeb"/>
        <w:numPr>
          <w:ilvl w:val="0"/>
          <w:numId w:val="40"/>
        </w:numPr>
        <w:tabs>
          <w:tab w:val="clear" w:pos="1260"/>
          <w:tab w:val="num" w:pos="810"/>
        </w:tabs>
        <w:spacing w:after="0"/>
        <w:ind w:left="810"/>
      </w:pPr>
      <w:r w:rsidRPr="0048057B">
        <w:t>Chemical Identification</w:t>
      </w:r>
    </w:p>
    <w:p w14:paraId="647091CC" w14:textId="77777777" w:rsidR="00605914" w:rsidRPr="0048057B" w:rsidRDefault="002A5D79" w:rsidP="00C86F26">
      <w:pPr>
        <w:pStyle w:val="NormalWeb"/>
        <w:numPr>
          <w:ilvl w:val="0"/>
          <w:numId w:val="40"/>
        </w:numPr>
        <w:tabs>
          <w:tab w:val="clear" w:pos="1260"/>
          <w:tab w:val="num" w:pos="810"/>
        </w:tabs>
        <w:spacing w:before="0" w:after="0"/>
        <w:ind w:left="810"/>
      </w:pPr>
      <w:r w:rsidRPr="0048057B">
        <w:t>Hazards Identification</w:t>
      </w:r>
      <w:r w:rsidR="00605914" w:rsidRPr="0048057B">
        <w:t xml:space="preserve">  </w:t>
      </w:r>
    </w:p>
    <w:p w14:paraId="4D96217D" w14:textId="77777777" w:rsidR="00605914" w:rsidRPr="0048057B" w:rsidRDefault="002A5D79" w:rsidP="00C86F26">
      <w:pPr>
        <w:pStyle w:val="NormalWeb"/>
        <w:numPr>
          <w:ilvl w:val="0"/>
          <w:numId w:val="40"/>
        </w:numPr>
        <w:tabs>
          <w:tab w:val="clear" w:pos="1260"/>
          <w:tab w:val="num" w:pos="810"/>
        </w:tabs>
        <w:spacing w:before="0" w:after="0"/>
        <w:ind w:left="810"/>
      </w:pPr>
      <w:r w:rsidRPr="0048057B">
        <w:t>Composition/Information on Ingredients</w:t>
      </w:r>
    </w:p>
    <w:p w14:paraId="138FA536" w14:textId="77777777" w:rsidR="00605914" w:rsidRPr="0048057B" w:rsidRDefault="00605914" w:rsidP="00C86F26">
      <w:pPr>
        <w:pStyle w:val="NormalWeb"/>
        <w:numPr>
          <w:ilvl w:val="0"/>
          <w:numId w:val="40"/>
        </w:numPr>
        <w:tabs>
          <w:tab w:val="clear" w:pos="1260"/>
          <w:tab w:val="num" w:pos="810"/>
        </w:tabs>
        <w:spacing w:before="0" w:after="0"/>
        <w:ind w:left="810"/>
      </w:pPr>
      <w:r w:rsidRPr="0048057B">
        <w:t xml:space="preserve">First-Aid Measures  </w:t>
      </w:r>
    </w:p>
    <w:p w14:paraId="08C1B235" w14:textId="77777777" w:rsidR="00605914" w:rsidRPr="0048057B" w:rsidRDefault="00605914" w:rsidP="00C86F26">
      <w:pPr>
        <w:pStyle w:val="NormalWeb"/>
        <w:numPr>
          <w:ilvl w:val="0"/>
          <w:numId w:val="40"/>
        </w:numPr>
        <w:tabs>
          <w:tab w:val="clear" w:pos="1260"/>
          <w:tab w:val="num" w:pos="810"/>
        </w:tabs>
        <w:spacing w:before="0" w:after="0"/>
        <w:ind w:left="810"/>
      </w:pPr>
      <w:r w:rsidRPr="0048057B">
        <w:t xml:space="preserve">Fire-Fighting Measures  </w:t>
      </w:r>
    </w:p>
    <w:p w14:paraId="09DE4777" w14:textId="77777777" w:rsidR="00605914" w:rsidRPr="0048057B" w:rsidRDefault="00605914" w:rsidP="00C86F26">
      <w:pPr>
        <w:pStyle w:val="NormalWeb"/>
        <w:numPr>
          <w:ilvl w:val="0"/>
          <w:numId w:val="40"/>
        </w:numPr>
        <w:tabs>
          <w:tab w:val="clear" w:pos="1260"/>
          <w:tab w:val="num" w:pos="810"/>
        </w:tabs>
        <w:spacing w:before="0" w:after="0"/>
        <w:ind w:left="810"/>
      </w:pPr>
      <w:r w:rsidRPr="0048057B">
        <w:t xml:space="preserve">Accidental Release Measures  </w:t>
      </w:r>
    </w:p>
    <w:p w14:paraId="2F685A27" w14:textId="77777777" w:rsidR="00605914" w:rsidRPr="0048057B" w:rsidRDefault="00605914" w:rsidP="00C86F26">
      <w:pPr>
        <w:pStyle w:val="NormalWeb"/>
        <w:numPr>
          <w:ilvl w:val="0"/>
          <w:numId w:val="40"/>
        </w:numPr>
        <w:tabs>
          <w:tab w:val="clear" w:pos="1260"/>
          <w:tab w:val="num" w:pos="810"/>
        </w:tabs>
        <w:spacing w:before="0" w:after="0"/>
        <w:ind w:left="810"/>
      </w:pPr>
      <w:r w:rsidRPr="0048057B">
        <w:t xml:space="preserve">Handling and Storage  </w:t>
      </w:r>
    </w:p>
    <w:p w14:paraId="51574D4E" w14:textId="77777777" w:rsidR="00605914" w:rsidRPr="0048057B" w:rsidRDefault="00605914" w:rsidP="00C86F26">
      <w:pPr>
        <w:pStyle w:val="NormalWeb"/>
        <w:numPr>
          <w:ilvl w:val="0"/>
          <w:numId w:val="40"/>
        </w:numPr>
        <w:tabs>
          <w:tab w:val="clear" w:pos="1260"/>
          <w:tab w:val="num" w:pos="810"/>
        </w:tabs>
        <w:spacing w:before="0" w:after="0"/>
        <w:ind w:left="810"/>
      </w:pPr>
      <w:r w:rsidRPr="0048057B">
        <w:t>Exposure Controls and Personal Protection</w:t>
      </w:r>
    </w:p>
    <w:p w14:paraId="1D3D7996" w14:textId="77777777" w:rsidR="00605914" w:rsidRPr="0048057B" w:rsidRDefault="00605914" w:rsidP="00C86F26">
      <w:pPr>
        <w:pStyle w:val="NormalWeb"/>
        <w:numPr>
          <w:ilvl w:val="0"/>
          <w:numId w:val="40"/>
        </w:numPr>
        <w:tabs>
          <w:tab w:val="clear" w:pos="1260"/>
          <w:tab w:val="num" w:pos="810"/>
        </w:tabs>
        <w:spacing w:before="0" w:after="0"/>
        <w:ind w:left="810"/>
      </w:pPr>
      <w:r w:rsidRPr="0048057B">
        <w:t xml:space="preserve">Physical/Chemical Properties </w:t>
      </w:r>
    </w:p>
    <w:p w14:paraId="5A6E3792" w14:textId="77777777" w:rsidR="00605914" w:rsidRPr="0048057B" w:rsidRDefault="00605914" w:rsidP="00C86F26">
      <w:pPr>
        <w:pStyle w:val="NormalWeb"/>
        <w:numPr>
          <w:ilvl w:val="0"/>
          <w:numId w:val="40"/>
        </w:numPr>
        <w:tabs>
          <w:tab w:val="clear" w:pos="1260"/>
          <w:tab w:val="num" w:pos="810"/>
        </w:tabs>
        <w:spacing w:before="0" w:after="0"/>
        <w:ind w:left="810"/>
      </w:pPr>
      <w:r w:rsidRPr="0048057B">
        <w:t xml:space="preserve">Stability and Reactivity </w:t>
      </w:r>
    </w:p>
    <w:p w14:paraId="5156D233" w14:textId="77777777" w:rsidR="00605914" w:rsidRPr="0048057B" w:rsidRDefault="00605914" w:rsidP="00C86F26">
      <w:pPr>
        <w:pStyle w:val="NormalWeb"/>
        <w:numPr>
          <w:ilvl w:val="0"/>
          <w:numId w:val="40"/>
        </w:numPr>
        <w:tabs>
          <w:tab w:val="clear" w:pos="1260"/>
          <w:tab w:val="num" w:pos="810"/>
        </w:tabs>
        <w:spacing w:before="0" w:after="0"/>
        <w:ind w:left="810"/>
      </w:pPr>
      <w:r w:rsidRPr="0048057B">
        <w:t xml:space="preserve">Toxicological Information </w:t>
      </w:r>
    </w:p>
    <w:p w14:paraId="0ACAD987" w14:textId="77777777" w:rsidR="00605914" w:rsidRPr="0048057B" w:rsidRDefault="00605914" w:rsidP="00C86F26">
      <w:pPr>
        <w:pStyle w:val="NormalWeb"/>
        <w:numPr>
          <w:ilvl w:val="0"/>
          <w:numId w:val="40"/>
        </w:numPr>
        <w:tabs>
          <w:tab w:val="clear" w:pos="1260"/>
          <w:tab w:val="num" w:pos="810"/>
        </w:tabs>
        <w:spacing w:before="0" w:after="0"/>
        <w:ind w:left="810"/>
      </w:pPr>
      <w:r w:rsidRPr="0048057B">
        <w:t xml:space="preserve">Ecological Information </w:t>
      </w:r>
    </w:p>
    <w:p w14:paraId="2307D235" w14:textId="77777777" w:rsidR="00605914" w:rsidRPr="0048057B" w:rsidRDefault="00605914" w:rsidP="00C86F26">
      <w:pPr>
        <w:pStyle w:val="NormalWeb"/>
        <w:numPr>
          <w:ilvl w:val="0"/>
          <w:numId w:val="40"/>
        </w:numPr>
        <w:tabs>
          <w:tab w:val="clear" w:pos="1260"/>
          <w:tab w:val="num" w:pos="810"/>
        </w:tabs>
        <w:spacing w:before="0" w:after="0"/>
        <w:ind w:left="810"/>
      </w:pPr>
      <w:r w:rsidRPr="0048057B">
        <w:t xml:space="preserve">Disposal Considerations </w:t>
      </w:r>
    </w:p>
    <w:p w14:paraId="7E17FDA3" w14:textId="77777777" w:rsidR="00605914" w:rsidRPr="0048057B" w:rsidRDefault="00605914" w:rsidP="00C86F26">
      <w:pPr>
        <w:pStyle w:val="NormalWeb"/>
        <w:numPr>
          <w:ilvl w:val="0"/>
          <w:numId w:val="40"/>
        </w:numPr>
        <w:tabs>
          <w:tab w:val="clear" w:pos="1260"/>
          <w:tab w:val="num" w:pos="810"/>
        </w:tabs>
        <w:spacing w:before="0" w:after="0"/>
        <w:ind w:left="810"/>
      </w:pPr>
      <w:r w:rsidRPr="0048057B">
        <w:t xml:space="preserve">Transport Information </w:t>
      </w:r>
    </w:p>
    <w:p w14:paraId="796A53DE" w14:textId="77777777" w:rsidR="00605914" w:rsidRPr="0048057B" w:rsidRDefault="00605914" w:rsidP="00C86F26">
      <w:pPr>
        <w:pStyle w:val="NormalWeb"/>
        <w:numPr>
          <w:ilvl w:val="0"/>
          <w:numId w:val="40"/>
        </w:numPr>
        <w:tabs>
          <w:tab w:val="clear" w:pos="1260"/>
          <w:tab w:val="num" w:pos="810"/>
        </w:tabs>
        <w:spacing w:before="0"/>
        <w:ind w:left="810"/>
      </w:pPr>
      <w:r w:rsidRPr="0048057B">
        <w:t xml:space="preserve">Regulatory Information </w:t>
      </w:r>
    </w:p>
    <w:p w14:paraId="7F205D03" w14:textId="77777777" w:rsidR="00605914" w:rsidRPr="0048057B" w:rsidRDefault="00605914" w:rsidP="00C86F26">
      <w:pPr>
        <w:pStyle w:val="NormalWeb"/>
        <w:ind w:left="432"/>
      </w:pPr>
      <w:r w:rsidRPr="0048057B">
        <w:t xml:space="preserve">Typically, SDS are shipped with the chemical </w:t>
      </w:r>
      <w:r w:rsidR="009A516F" w:rsidRPr="0048057B">
        <w:t>order,</w:t>
      </w:r>
      <w:r w:rsidRPr="0048057B">
        <w:t xml:space="preserve"> or you may contact the manufacturer to request </w:t>
      </w:r>
      <w:r w:rsidR="00CF6D36" w:rsidRPr="0048057B">
        <w:t>the SDS</w:t>
      </w:r>
      <w:r w:rsidRPr="0048057B">
        <w:t xml:space="preserve">.  </w:t>
      </w:r>
      <w:r w:rsidR="00EE25AA" w:rsidRPr="0048057B">
        <w:rPr>
          <w:szCs w:val="20"/>
        </w:rPr>
        <w:t>EHS</w:t>
      </w:r>
      <w:r w:rsidRPr="0048057B">
        <w:rPr>
          <w:szCs w:val="20"/>
        </w:rPr>
        <w:t xml:space="preserve"> maintains a SDS collection as a resource to all Saint Louis University employees</w:t>
      </w:r>
      <w:r w:rsidR="00BA339C" w:rsidRPr="0048057B">
        <w:rPr>
          <w:szCs w:val="20"/>
        </w:rPr>
        <w:t>, students</w:t>
      </w:r>
      <w:r w:rsidR="00737E0D">
        <w:rPr>
          <w:szCs w:val="20"/>
        </w:rPr>
        <w:t>,</w:t>
      </w:r>
      <w:r w:rsidR="00BA339C" w:rsidRPr="0048057B">
        <w:rPr>
          <w:szCs w:val="20"/>
        </w:rPr>
        <w:t xml:space="preserve"> and visitors</w:t>
      </w:r>
      <w:r w:rsidRPr="0048057B">
        <w:rPr>
          <w:szCs w:val="20"/>
        </w:rPr>
        <w:t>.</w:t>
      </w:r>
    </w:p>
    <w:sectPr w:rsidR="00605914" w:rsidRPr="0048057B" w:rsidSect="002E651C">
      <w:footerReference w:type="default" r:id="rId10"/>
      <w:headerReference w:type="first" r:id="rId11"/>
      <w:footnotePr>
        <w:pos w:val="beneathText"/>
      </w:footnotePr>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B2C3A" w14:textId="77777777" w:rsidR="002064FF" w:rsidRDefault="002064FF">
      <w:r>
        <w:separator/>
      </w:r>
    </w:p>
  </w:endnote>
  <w:endnote w:type="continuationSeparator" w:id="0">
    <w:p w14:paraId="0F8339A3" w14:textId="77777777" w:rsidR="002064FF" w:rsidRDefault="0020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5050" w14:textId="1FB726F6" w:rsidR="00E815FB" w:rsidRDefault="00904EC0">
    <w:pPr>
      <w:pStyle w:val="Footer"/>
    </w:pPr>
    <w:r>
      <w:rPr>
        <w:noProof/>
      </w:rPr>
      <mc:AlternateContent>
        <mc:Choice Requires="wps">
          <w:drawing>
            <wp:anchor distT="0" distB="0" distL="0" distR="0" simplePos="0" relativeHeight="251657728" behindDoc="0" locked="0" layoutInCell="1" allowOverlap="1" wp14:anchorId="7FC100F3" wp14:editId="58390D11">
              <wp:simplePos x="0" y="0"/>
              <wp:positionH relativeFrom="margin">
                <wp:align>center</wp:align>
              </wp:positionH>
              <wp:positionV relativeFrom="paragraph">
                <wp:posOffset>635</wp:posOffset>
              </wp:positionV>
              <wp:extent cx="152400" cy="174625"/>
              <wp:effectExtent l="0" t="635" r="0" b="5715"/>
              <wp:wrapSquare wrapText="largest"/>
              <wp:docPr id="2471902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E75A5" w14:textId="77777777" w:rsidR="00E815FB" w:rsidRDefault="00E815FB">
                          <w:pPr>
                            <w:pStyle w:val="Footer"/>
                          </w:pPr>
                          <w:r>
                            <w:rPr>
                              <w:rStyle w:val="PageNumber"/>
                            </w:rPr>
                            <w:fldChar w:fldCharType="begin"/>
                          </w:r>
                          <w:r>
                            <w:rPr>
                              <w:rStyle w:val="PageNumber"/>
                            </w:rPr>
                            <w:instrText xml:space="preserve"> PAGE </w:instrText>
                          </w:r>
                          <w:r>
                            <w:rPr>
                              <w:rStyle w:val="PageNumber"/>
                            </w:rPr>
                            <w:fldChar w:fldCharType="separate"/>
                          </w:r>
                          <w:r w:rsidR="00F36B63">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100F3" id="_x0000_t202" coordsize="21600,21600" o:spt="202" path="m,l,21600r21600,l21600,xe">
              <v:stroke joinstyle="miter"/>
              <v:path gradientshapeok="t" o:connecttype="rect"/>
            </v:shapetype>
            <v:shape id="Text Box 1" o:spid="_x0000_s1026" type="#_x0000_t202" style="position:absolute;margin-left:0;margin-top:.05pt;width:12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" stroked="f">
              <v:fill opacity="0"/>
              <v:textbox inset="0,0,0,0">
                <w:txbxContent>
                  <w:p w14:paraId="2A4E75A5" w14:textId="77777777" w:rsidR="00E815FB" w:rsidRDefault="00E815FB">
                    <w:pPr>
                      <w:pStyle w:val="Footer"/>
                    </w:pPr>
                    <w:r>
                      <w:rPr>
                        <w:rStyle w:val="PageNumber"/>
                      </w:rPr>
                      <w:fldChar w:fldCharType="begin"/>
                    </w:r>
                    <w:r>
                      <w:rPr>
                        <w:rStyle w:val="PageNumber"/>
                      </w:rPr>
                      <w:instrText xml:space="preserve"> PAGE </w:instrText>
                    </w:r>
                    <w:r>
                      <w:rPr>
                        <w:rStyle w:val="PageNumber"/>
                      </w:rPr>
                      <w:fldChar w:fldCharType="separate"/>
                    </w:r>
                    <w:r w:rsidR="00F36B63">
                      <w:rPr>
                        <w:rStyle w:val="PageNumber"/>
                        <w:noProof/>
                      </w:rPr>
                      <w:t>2</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C26A3" w14:textId="77777777" w:rsidR="002064FF" w:rsidRDefault="002064FF">
      <w:r>
        <w:separator/>
      </w:r>
    </w:p>
  </w:footnote>
  <w:footnote w:type="continuationSeparator" w:id="0">
    <w:p w14:paraId="1E9D38B6" w14:textId="77777777" w:rsidR="002064FF" w:rsidRDefault="00206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ADA5" w14:textId="77777777" w:rsidR="00E815FB" w:rsidRDefault="00E815FB">
    <w:pPr>
      <w:pStyle w:val="Header"/>
      <w:jc w:val="center"/>
      <w:rPr>
        <w:b/>
        <w:sz w:val="7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EF0AB2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39E77F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B680CA26"/>
    <w:lvl w:ilvl="0">
      <w:start w:val="1"/>
      <w:numFmt w:val="none"/>
      <w:suff w:val="nothing"/>
      <w:lvlText w:val=""/>
      <w:lvlJc w:val="left"/>
      <w:pPr>
        <w:tabs>
          <w:tab w:val="num" w:pos="0"/>
        </w:tabs>
        <w:ind w:left="0" w:firstLine="0"/>
      </w:pPr>
    </w:lvl>
    <w:lvl w:ilvl="1">
      <w:start w:val="1"/>
      <w:numFmt w:val="upperLetter"/>
      <w:lvlText w:val="%2."/>
      <w:lvlJc w:val="left"/>
      <w:pPr>
        <w:ind w:left="360" w:hanging="360"/>
      </w:pPr>
    </w:lvl>
    <w:lvl w:ilvl="2">
      <w:start w:val="1"/>
      <w:numFmt w:val="decimal"/>
      <w:lvlText w:val="%3."/>
      <w:lvlJc w:val="left"/>
      <w:pPr>
        <w:ind w:left="360" w:hanging="360"/>
      </w:pPr>
      <w:rPr>
        <w:b/>
        <w:bCs/>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lvlText w:val="%7."/>
      <w:lvlJc w:val="left"/>
      <w:pPr>
        <w:ind w:left="360" w:hanging="36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1"/>
    <w:lvl w:ilvl="0">
      <w:start w:val="4"/>
      <w:numFmt w:val="upperLetter"/>
      <w:lvlText w:val="%1."/>
      <w:lvlJc w:val="left"/>
      <w:pPr>
        <w:tabs>
          <w:tab w:val="num" w:pos="648"/>
        </w:tabs>
        <w:ind w:left="648" w:hanging="360"/>
      </w:pPr>
    </w:lvl>
  </w:abstractNum>
  <w:abstractNum w:abstractNumId="4" w15:restartNumberingAfterBreak="0">
    <w:nsid w:val="00000003"/>
    <w:multiLevelType w:val="singleLevel"/>
    <w:tmpl w:val="00000003"/>
    <w:name w:val="WW8Num2"/>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04"/>
    <w:multiLevelType w:val="singleLevel"/>
    <w:tmpl w:val="00000004"/>
    <w:name w:val="WW8Num3"/>
    <w:lvl w:ilvl="0">
      <w:start w:val="1"/>
      <w:numFmt w:val="bullet"/>
      <w:lvlText w:val=""/>
      <w:lvlJc w:val="left"/>
      <w:pPr>
        <w:tabs>
          <w:tab w:val="num" w:pos="648"/>
        </w:tabs>
        <w:ind w:left="648" w:hanging="360"/>
      </w:pPr>
      <w:rPr>
        <w:rFonts w:ascii="Symbol" w:hAnsi="Symbol"/>
      </w:rPr>
    </w:lvl>
  </w:abstractNum>
  <w:abstractNum w:abstractNumId="6" w15:restartNumberingAfterBreak="0">
    <w:nsid w:val="00000005"/>
    <w:multiLevelType w:val="singleLevel"/>
    <w:tmpl w:val="00000005"/>
    <w:name w:val="WW8Num4"/>
    <w:lvl w:ilvl="0">
      <w:start w:val="1"/>
      <w:numFmt w:val="bullet"/>
      <w:lvlText w:val=""/>
      <w:lvlJc w:val="left"/>
      <w:pPr>
        <w:tabs>
          <w:tab w:val="num" w:pos="1620"/>
        </w:tabs>
        <w:ind w:left="1620" w:hanging="360"/>
      </w:pPr>
      <w:rPr>
        <w:rFonts w:ascii="Symbol" w:hAnsi="Symbol"/>
      </w:rPr>
    </w:lvl>
  </w:abstractNum>
  <w:abstractNum w:abstractNumId="7" w15:restartNumberingAfterBreak="0">
    <w:nsid w:val="00000006"/>
    <w:multiLevelType w:val="singleLevel"/>
    <w:tmpl w:val="00000006"/>
    <w:lvl w:ilvl="0">
      <w:start w:val="3"/>
      <w:numFmt w:val="upperLetter"/>
      <w:lvlText w:val="%1."/>
      <w:lvlJc w:val="left"/>
      <w:pPr>
        <w:tabs>
          <w:tab w:val="num" w:pos="792"/>
        </w:tabs>
        <w:ind w:left="792" w:hanging="360"/>
      </w:pPr>
    </w:lvl>
  </w:abstractNum>
  <w:abstractNum w:abstractNumId="8" w15:restartNumberingAfterBreak="0">
    <w:nsid w:val="00000007"/>
    <w:multiLevelType w:val="singleLevel"/>
    <w:tmpl w:val="00000007"/>
    <w:name w:val="WW8Num6"/>
    <w:lvl w:ilvl="0">
      <w:start w:val="1"/>
      <w:numFmt w:val="bullet"/>
      <w:lvlText w:val=""/>
      <w:lvlJc w:val="left"/>
      <w:pPr>
        <w:tabs>
          <w:tab w:val="num" w:pos="648"/>
        </w:tabs>
        <w:ind w:left="648" w:hanging="360"/>
      </w:pPr>
      <w:rPr>
        <w:rFonts w:ascii="Symbol" w:hAnsi="Symbol"/>
      </w:rPr>
    </w:lvl>
  </w:abstractNum>
  <w:abstractNum w:abstractNumId="9" w15:restartNumberingAfterBreak="0">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8"/>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B"/>
    <w:multiLevelType w:val="singleLevel"/>
    <w:tmpl w:val="0000000B"/>
    <w:name w:val="WW8Num10"/>
    <w:lvl w:ilvl="0">
      <w:start w:val="1"/>
      <w:numFmt w:val="bullet"/>
      <w:lvlText w:val=""/>
      <w:lvlJc w:val="left"/>
      <w:pPr>
        <w:tabs>
          <w:tab w:val="num" w:pos="648"/>
        </w:tabs>
        <w:ind w:left="648" w:hanging="360"/>
      </w:pPr>
      <w:rPr>
        <w:rFonts w:ascii="Symbol" w:hAnsi="Symbol"/>
      </w:rPr>
    </w:lvl>
  </w:abstractNum>
  <w:abstractNum w:abstractNumId="13" w15:restartNumberingAfterBreak="0">
    <w:nsid w:val="0000000C"/>
    <w:multiLevelType w:val="singleLevel"/>
    <w:tmpl w:val="0000000C"/>
    <w:name w:val="WW8Num11"/>
    <w:lvl w:ilvl="0">
      <w:start w:val="1"/>
      <w:numFmt w:val="bullet"/>
      <w:lvlText w:val=""/>
      <w:lvlJc w:val="left"/>
      <w:pPr>
        <w:tabs>
          <w:tab w:val="num" w:pos="648"/>
        </w:tabs>
        <w:ind w:left="648" w:hanging="360"/>
      </w:pPr>
      <w:rPr>
        <w:rFonts w:ascii="Symbol" w:hAnsi="Symbol"/>
      </w:rPr>
    </w:lvl>
  </w:abstractNum>
  <w:abstractNum w:abstractNumId="14" w15:restartNumberingAfterBreak="0">
    <w:nsid w:val="0000000D"/>
    <w:multiLevelType w:val="singleLevel"/>
    <w:tmpl w:val="0000000D"/>
    <w:name w:val="WW8Num12"/>
    <w:lvl w:ilvl="0">
      <w:start w:val="1"/>
      <w:numFmt w:val="bullet"/>
      <w:lvlText w:val=""/>
      <w:lvlJc w:val="left"/>
      <w:pPr>
        <w:tabs>
          <w:tab w:val="num" w:pos="792"/>
        </w:tabs>
        <w:ind w:left="792" w:hanging="360"/>
      </w:pPr>
      <w:rPr>
        <w:rFonts w:ascii="Symbol" w:hAnsi="Symbol"/>
      </w:rPr>
    </w:lvl>
  </w:abstractNum>
  <w:abstractNum w:abstractNumId="15" w15:restartNumberingAfterBreak="0">
    <w:nsid w:val="0000000E"/>
    <w:multiLevelType w:val="singleLevel"/>
    <w:tmpl w:val="0000000E"/>
    <w:name w:val="WW8Num13"/>
    <w:lvl w:ilvl="0">
      <w:start w:val="1"/>
      <w:numFmt w:val="bullet"/>
      <w:lvlText w:val=""/>
      <w:lvlJc w:val="left"/>
      <w:pPr>
        <w:tabs>
          <w:tab w:val="num" w:pos="648"/>
        </w:tabs>
        <w:ind w:left="648" w:hanging="360"/>
      </w:pPr>
      <w:rPr>
        <w:rFonts w:ascii="Symbol" w:hAnsi="Symbol"/>
      </w:rPr>
    </w:lvl>
  </w:abstractNum>
  <w:abstractNum w:abstractNumId="16" w15:restartNumberingAfterBreak="0">
    <w:nsid w:val="0000000F"/>
    <w:multiLevelType w:val="singleLevel"/>
    <w:tmpl w:val="0000000F"/>
    <w:name w:val="WW8Num14"/>
    <w:lvl w:ilvl="0">
      <w:start w:val="1"/>
      <w:numFmt w:val="bullet"/>
      <w:lvlText w:val=""/>
      <w:lvlJc w:val="left"/>
      <w:pPr>
        <w:tabs>
          <w:tab w:val="num" w:pos="648"/>
        </w:tabs>
        <w:ind w:left="648" w:hanging="360"/>
      </w:pPr>
      <w:rPr>
        <w:rFonts w:ascii="Symbol" w:hAnsi="Symbol"/>
      </w:rPr>
    </w:lvl>
  </w:abstractNum>
  <w:abstractNum w:abstractNumId="17" w15:restartNumberingAfterBreak="0">
    <w:nsid w:val="00000010"/>
    <w:multiLevelType w:val="singleLevel"/>
    <w:tmpl w:val="00000010"/>
    <w:name w:val="WW8Num15"/>
    <w:lvl w:ilvl="0">
      <w:start w:val="1"/>
      <w:numFmt w:val="bullet"/>
      <w:lvlText w:val=""/>
      <w:lvlJc w:val="left"/>
      <w:pPr>
        <w:tabs>
          <w:tab w:val="num" w:pos="648"/>
        </w:tabs>
        <w:ind w:left="648" w:hanging="360"/>
      </w:pPr>
      <w:rPr>
        <w:rFonts w:ascii="Symbol" w:hAnsi="Symbol"/>
      </w:rPr>
    </w:lvl>
  </w:abstractNum>
  <w:abstractNum w:abstractNumId="18" w15:restartNumberingAfterBreak="0">
    <w:nsid w:val="00000011"/>
    <w:multiLevelType w:val="singleLevel"/>
    <w:tmpl w:val="00000011"/>
    <w:name w:val="WW8Num16"/>
    <w:lvl w:ilvl="0">
      <w:start w:val="1"/>
      <w:numFmt w:val="bullet"/>
      <w:lvlText w:val=""/>
      <w:lvlJc w:val="left"/>
      <w:pPr>
        <w:tabs>
          <w:tab w:val="num" w:pos="648"/>
        </w:tabs>
        <w:ind w:left="648" w:hanging="360"/>
      </w:pPr>
      <w:rPr>
        <w:rFonts w:ascii="Symbol" w:hAnsi="Symbol"/>
      </w:rPr>
    </w:lvl>
  </w:abstractNum>
  <w:abstractNum w:abstractNumId="19" w15:restartNumberingAfterBreak="0">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3"/>
    <w:multiLevelType w:val="singleLevel"/>
    <w:tmpl w:val="00000013"/>
    <w:name w:val="WW8Num18"/>
    <w:lvl w:ilvl="0">
      <w:start w:val="1"/>
      <w:numFmt w:val="bullet"/>
      <w:lvlText w:val=""/>
      <w:lvlJc w:val="left"/>
      <w:pPr>
        <w:tabs>
          <w:tab w:val="num" w:pos="648"/>
        </w:tabs>
        <w:ind w:left="648" w:hanging="360"/>
      </w:pPr>
      <w:rPr>
        <w:rFonts w:ascii="Symbol" w:hAnsi="Symbol"/>
      </w:rPr>
    </w:lvl>
  </w:abstractNum>
  <w:abstractNum w:abstractNumId="21" w15:restartNumberingAfterBreak="0">
    <w:nsid w:val="00000014"/>
    <w:multiLevelType w:val="singleLevel"/>
    <w:tmpl w:val="00000014"/>
    <w:name w:val="WW8Num19"/>
    <w:lvl w:ilvl="0">
      <w:start w:val="1"/>
      <w:numFmt w:val="bullet"/>
      <w:lvlText w:val=""/>
      <w:lvlJc w:val="left"/>
      <w:pPr>
        <w:tabs>
          <w:tab w:val="num" w:pos="792"/>
        </w:tabs>
        <w:ind w:left="792" w:hanging="360"/>
      </w:pPr>
      <w:rPr>
        <w:rFonts w:ascii="Symbol" w:hAnsi="Symbol"/>
      </w:rPr>
    </w:lvl>
  </w:abstractNum>
  <w:abstractNum w:abstractNumId="22" w15:restartNumberingAfterBreak="0">
    <w:nsid w:val="00000015"/>
    <w:multiLevelType w:val="singleLevel"/>
    <w:tmpl w:val="00000015"/>
    <w:name w:val="WW8Num20"/>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6"/>
    <w:multiLevelType w:val="multilevel"/>
    <w:tmpl w:val="BB5C2C00"/>
    <w:lvl w:ilvl="0">
      <w:start w:val="1"/>
      <w:numFmt w:val="decimal"/>
      <w:lvlText w:val="%1."/>
      <w:lvlJc w:val="left"/>
      <w:pPr>
        <w:tabs>
          <w:tab w:val="num" w:pos="648"/>
        </w:tabs>
        <w:ind w:left="648" w:hanging="360"/>
      </w:pPr>
      <w:rPr>
        <w:rFonts w:ascii="Times New Roman" w:eastAsia="Times New Roman" w:hAnsi="Times New Roman" w:cs="Times New Roman"/>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upperLetter"/>
      <w:lvlText w:val="%3."/>
      <w:lvlJc w:val="left"/>
      <w:pPr>
        <w:tabs>
          <w:tab w:val="num" w:pos="2700"/>
        </w:tabs>
        <w:ind w:left="2700" w:hanging="360"/>
      </w:pPr>
      <w:rPr>
        <w:rFont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02A2273C"/>
    <w:multiLevelType w:val="hybridMultilevel"/>
    <w:tmpl w:val="0A90B88A"/>
    <w:lvl w:ilvl="0" w:tplc="0409000F">
      <w:start w:val="1"/>
      <w:numFmt w:val="decimal"/>
      <w:lvlText w:val="%1."/>
      <w:lvlJc w:val="left"/>
      <w:pPr>
        <w:tabs>
          <w:tab w:val="num" w:pos="1710"/>
        </w:tabs>
        <w:ind w:left="1710" w:hanging="360"/>
      </w:pPr>
      <w:rPr>
        <w:rFonts w:hint="default"/>
      </w:rPr>
    </w:lvl>
    <w:lvl w:ilvl="1" w:tplc="4DA051CE">
      <w:start w:val="1"/>
      <w:numFmt w:val="lowerLetter"/>
      <w:lvlText w:val="%2."/>
      <w:lvlJc w:val="left"/>
      <w:pPr>
        <w:ind w:left="2430" w:hanging="360"/>
      </w:pPr>
      <w:rPr>
        <w:rFonts w:hint="default"/>
      </w:rPr>
    </w:lvl>
    <w:lvl w:ilvl="2" w:tplc="4DA051CE">
      <w:start w:val="1"/>
      <w:numFmt w:val="lowerLetter"/>
      <w:lvlText w:val="%3."/>
      <w:lvlJc w:val="left"/>
      <w:pPr>
        <w:tabs>
          <w:tab w:val="num" w:pos="3150"/>
        </w:tabs>
        <w:ind w:left="3150" w:hanging="360"/>
      </w:pPr>
      <w:rPr>
        <w:rFonts w:hint="default"/>
      </w:rPr>
    </w:lvl>
    <w:lvl w:ilvl="3" w:tplc="0409000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5" w15:restartNumberingAfterBreak="0">
    <w:nsid w:val="02CE5275"/>
    <w:multiLevelType w:val="multilevel"/>
    <w:tmpl w:val="BDDAFDC4"/>
    <w:lvl w:ilvl="0">
      <w:start w:val="1"/>
      <w:numFmt w:val="upperLetter"/>
      <w:lvlText w:val="%1."/>
      <w:lvlJc w:val="left"/>
      <w:pPr>
        <w:tabs>
          <w:tab w:val="num" w:pos="720"/>
        </w:tabs>
        <w:ind w:left="720" w:hanging="360"/>
      </w:pPr>
      <w:rPr>
        <w:rFonts w:hint="default"/>
      </w:rPr>
    </w:lvl>
    <w:lvl w:ilvl="1">
      <w:start w:val="15"/>
      <w:numFmt w:val="decimal"/>
      <w:lvlText w:val="%2."/>
      <w:lvlJc w:val="left"/>
      <w:pPr>
        <w:tabs>
          <w:tab w:val="num" w:pos="1515"/>
        </w:tabs>
        <w:ind w:left="1515" w:hanging="43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0516434C"/>
    <w:multiLevelType w:val="hybridMultilevel"/>
    <w:tmpl w:val="40543612"/>
    <w:lvl w:ilvl="0" w:tplc="B51A2464">
      <w:start w:val="1"/>
      <w:numFmt w:val="decimal"/>
      <w:lvlText w:val="%1."/>
      <w:lvlJc w:val="left"/>
      <w:pPr>
        <w:tabs>
          <w:tab w:val="num" w:pos="1260"/>
        </w:tabs>
        <w:ind w:left="1260" w:hanging="360"/>
      </w:pPr>
      <w:rPr>
        <w:rFonts w:hint="default"/>
        <w:b/>
        <w:bCs w:val="0"/>
      </w:rPr>
    </w:lvl>
    <w:lvl w:ilvl="1" w:tplc="04090001">
      <w:start w:val="1"/>
      <w:numFmt w:val="bullet"/>
      <w:lvlText w:val=""/>
      <w:lvlJc w:val="left"/>
      <w:pPr>
        <w:tabs>
          <w:tab w:val="num" w:pos="1800"/>
        </w:tabs>
        <w:ind w:left="1800" w:hanging="360"/>
      </w:pPr>
      <w:rPr>
        <w:rFonts w:ascii="Symbol" w:hAnsi="Symbol" w:hint="default"/>
      </w:rPr>
    </w:lvl>
    <w:lvl w:ilvl="2" w:tplc="8CA076C4">
      <w:start w:val="1"/>
      <w:numFmt w:val="upperLetter"/>
      <w:lvlText w:val="%3."/>
      <w:lvlJc w:val="left"/>
      <w:pPr>
        <w:tabs>
          <w:tab w:val="num" w:pos="3144"/>
        </w:tabs>
        <w:ind w:left="3144" w:hanging="360"/>
      </w:pPr>
      <w:rPr>
        <w:rFonts w:hint="default"/>
      </w:r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27" w15:restartNumberingAfterBreak="0">
    <w:nsid w:val="0701691A"/>
    <w:multiLevelType w:val="hybridMultilevel"/>
    <w:tmpl w:val="A4109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0F730B"/>
    <w:multiLevelType w:val="multilevel"/>
    <w:tmpl w:val="423C736C"/>
    <w:lvl w:ilvl="0">
      <w:start w:val="1"/>
      <w:numFmt w:val="upperLetter"/>
      <w:lvlText w:val="%1."/>
      <w:lvlJc w:val="left"/>
      <w:pPr>
        <w:tabs>
          <w:tab w:val="num" w:pos="870"/>
        </w:tabs>
        <w:ind w:left="870" w:hanging="420"/>
      </w:pPr>
      <w:rPr>
        <w:rFonts w:hint="default"/>
        <w:b/>
        <w:bCs w:val="0"/>
      </w:rPr>
    </w:lvl>
    <w:lvl w:ilvl="1">
      <w:start w:val="1"/>
      <w:numFmt w:val="decimal"/>
      <w:lvlText w:val="%2."/>
      <w:lvlJc w:val="left"/>
      <w:pPr>
        <w:tabs>
          <w:tab w:val="num" w:pos="1350"/>
        </w:tabs>
        <w:ind w:left="1350" w:hanging="360"/>
      </w:pPr>
      <w:rPr>
        <w:rFonts w:hint="default"/>
        <w:b/>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29" w15:restartNumberingAfterBreak="0">
    <w:nsid w:val="0DF06BCF"/>
    <w:multiLevelType w:val="multilevel"/>
    <w:tmpl w:val="88F8F65C"/>
    <w:lvl w:ilvl="0">
      <w:start w:val="2"/>
      <w:numFmt w:val="upperLetter"/>
      <w:lvlText w:val="%1."/>
      <w:lvlJc w:val="left"/>
      <w:pPr>
        <w:tabs>
          <w:tab w:val="num" w:pos="852"/>
        </w:tabs>
        <w:ind w:left="852" w:hanging="420"/>
      </w:pPr>
      <w:rPr>
        <w:rFonts w:hint="default"/>
        <w:b/>
      </w:rPr>
    </w:lvl>
    <w:lvl w:ilvl="1">
      <w:start w:val="1"/>
      <w:numFmt w:val="decimal"/>
      <w:lvlText w:val="%2."/>
      <w:lvlJc w:val="left"/>
      <w:pPr>
        <w:tabs>
          <w:tab w:val="num" w:pos="1422"/>
        </w:tabs>
        <w:ind w:left="1422" w:hanging="360"/>
      </w:pPr>
      <w:rPr>
        <w:rFonts w:hint="default"/>
        <w:b/>
      </w:rPr>
    </w:lvl>
    <w:lvl w:ilvl="2">
      <w:start w:val="1"/>
      <w:numFmt w:val="lowerRoman"/>
      <w:lvlText w:val="%3."/>
      <w:lvlJc w:val="right"/>
      <w:pPr>
        <w:tabs>
          <w:tab w:val="num" w:pos="2142"/>
        </w:tabs>
        <w:ind w:left="2142" w:hanging="180"/>
      </w:pPr>
      <w:rPr>
        <w:rFonts w:hint="default"/>
      </w:rPr>
    </w:lvl>
    <w:lvl w:ilvl="3">
      <w:start w:val="1"/>
      <w:numFmt w:val="decimal"/>
      <w:lvlText w:val="%4."/>
      <w:lvlJc w:val="left"/>
      <w:pPr>
        <w:tabs>
          <w:tab w:val="num" w:pos="2862"/>
        </w:tabs>
        <w:ind w:left="2862" w:hanging="360"/>
      </w:pPr>
      <w:rPr>
        <w:rFonts w:hint="default"/>
      </w:rPr>
    </w:lvl>
    <w:lvl w:ilvl="4">
      <w:start w:val="1"/>
      <w:numFmt w:val="lowerLetter"/>
      <w:lvlText w:val="%5."/>
      <w:lvlJc w:val="left"/>
      <w:pPr>
        <w:tabs>
          <w:tab w:val="num" w:pos="3582"/>
        </w:tabs>
        <w:ind w:left="3582" w:hanging="360"/>
      </w:pPr>
      <w:rPr>
        <w:rFonts w:hint="default"/>
      </w:rPr>
    </w:lvl>
    <w:lvl w:ilvl="5">
      <w:start w:val="1"/>
      <w:numFmt w:val="lowerRoman"/>
      <w:lvlText w:val="%6."/>
      <w:lvlJc w:val="right"/>
      <w:pPr>
        <w:tabs>
          <w:tab w:val="num" w:pos="4302"/>
        </w:tabs>
        <w:ind w:left="4302" w:hanging="180"/>
      </w:pPr>
      <w:rPr>
        <w:rFonts w:hint="default"/>
      </w:rPr>
    </w:lvl>
    <w:lvl w:ilvl="6">
      <w:start w:val="1"/>
      <w:numFmt w:val="decimal"/>
      <w:lvlText w:val="%7."/>
      <w:lvlJc w:val="left"/>
      <w:pPr>
        <w:tabs>
          <w:tab w:val="num" w:pos="5022"/>
        </w:tabs>
        <w:ind w:left="5022" w:hanging="360"/>
      </w:pPr>
      <w:rPr>
        <w:rFonts w:hint="default"/>
      </w:rPr>
    </w:lvl>
    <w:lvl w:ilvl="7">
      <w:start w:val="1"/>
      <w:numFmt w:val="lowerLetter"/>
      <w:lvlText w:val="%8."/>
      <w:lvlJc w:val="left"/>
      <w:pPr>
        <w:tabs>
          <w:tab w:val="num" w:pos="5742"/>
        </w:tabs>
        <w:ind w:left="5742" w:hanging="360"/>
      </w:pPr>
      <w:rPr>
        <w:rFonts w:hint="default"/>
      </w:rPr>
    </w:lvl>
    <w:lvl w:ilvl="8">
      <w:start w:val="1"/>
      <w:numFmt w:val="lowerRoman"/>
      <w:lvlText w:val="%9."/>
      <w:lvlJc w:val="right"/>
      <w:pPr>
        <w:tabs>
          <w:tab w:val="num" w:pos="6462"/>
        </w:tabs>
        <w:ind w:left="6462" w:hanging="180"/>
      </w:pPr>
      <w:rPr>
        <w:rFonts w:hint="default"/>
      </w:rPr>
    </w:lvl>
  </w:abstractNum>
  <w:abstractNum w:abstractNumId="30" w15:restartNumberingAfterBreak="0">
    <w:nsid w:val="0E5D2DB5"/>
    <w:multiLevelType w:val="multilevel"/>
    <w:tmpl w:val="BDDAFDC4"/>
    <w:lvl w:ilvl="0">
      <w:start w:val="1"/>
      <w:numFmt w:val="upperLetter"/>
      <w:lvlText w:val="%1."/>
      <w:lvlJc w:val="left"/>
      <w:pPr>
        <w:tabs>
          <w:tab w:val="num" w:pos="720"/>
        </w:tabs>
        <w:ind w:left="720" w:hanging="360"/>
      </w:pPr>
      <w:rPr>
        <w:rFonts w:hint="default"/>
      </w:rPr>
    </w:lvl>
    <w:lvl w:ilvl="1">
      <w:start w:val="15"/>
      <w:numFmt w:val="decimal"/>
      <w:lvlText w:val="%2."/>
      <w:lvlJc w:val="left"/>
      <w:pPr>
        <w:tabs>
          <w:tab w:val="num" w:pos="1515"/>
        </w:tabs>
        <w:ind w:left="1515" w:hanging="435"/>
      </w:pPr>
      <w:rPr>
        <w:rFonts w:hint="default"/>
      </w:rPr>
    </w:lvl>
    <w:lvl w:ilvl="2" w:tentative="1">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31" w15:restartNumberingAfterBreak="0">
    <w:nsid w:val="0FC80EBE"/>
    <w:multiLevelType w:val="hybridMultilevel"/>
    <w:tmpl w:val="96FEF34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154F1F98"/>
    <w:multiLevelType w:val="multilevel"/>
    <w:tmpl w:val="4E625D1C"/>
    <w:lvl w:ilvl="0">
      <w:start w:val="1"/>
      <w:numFmt w:val="upperLetter"/>
      <w:lvlText w:val="%1."/>
      <w:lvlJc w:val="left"/>
      <w:pPr>
        <w:tabs>
          <w:tab w:val="num" w:pos="870"/>
        </w:tabs>
        <w:ind w:left="870" w:hanging="420"/>
      </w:pPr>
      <w:rPr>
        <w:rFonts w:hint="default"/>
        <w:b/>
        <w:bCs w:val="0"/>
        <w:sz w:val="24"/>
        <w:szCs w:val="24"/>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3" w15:restartNumberingAfterBreak="0">
    <w:nsid w:val="157025F5"/>
    <w:multiLevelType w:val="hybridMultilevel"/>
    <w:tmpl w:val="61B85C6C"/>
    <w:lvl w:ilvl="0" w:tplc="0D585FF4">
      <w:start w:val="2"/>
      <w:numFmt w:val="upperLetter"/>
      <w:lvlText w:val="%1."/>
      <w:lvlJc w:val="left"/>
      <w:pPr>
        <w:tabs>
          <w:tab w:val="num" w:pos="810"/>
        </w:tabs>
        <w:ind w:left="810" w:hanging="360"/>
      </w:pPr>
      <w:rPr>
        <w:rFonts w:hint="default"/>
        <w:b/>
        <w:bCs/>
        <w:color w:val="auto"/>
      </w:rPr>
    </w:lvl>
    <w:lvl w:ilvl="1" w:tplc="04090019" w:tentative="1">
      <w:start w:val="1"/>
      <w:numFmt w:val="lowerLetter"/>
      <w:lvlText w:val="%2."/>
      <w:lvlJc w:val="left"/>
      <w:pPr>
        <w:tabs>
          <w:tab w:val="num" w:pos="1530"/>
        </w:tabs>
        <w:ind w:left="1530" w:hanging="360"/>
      </w:p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162B1316"/>
    <w:multiLevelType w:val="hybridMultilevel"/>
    <w:tmpl w:val="D19A9FC2"/>
    <w:lvl w:ilvl="0" w:tplc="26444A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C5F0CF6"/>
    <w:multiLevelType w:val="hybridMultilevel"/>
    <w:tmpl w:val="EFB0C82A"/>
    <w:lvl w:ilvl="0" w:tplc="00000006">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6" w15:restartNumberingAfterBreak="0">
    <w:nsid w:val="1E067CE8"/>
    <w:multiLevelType w:val="multilevel"/>
    <w:tmpl w:val="423C736C"/>
    <w:lvl w:ilvl="0">
      <w:start w:val="1"/>
      <w:numFmt w:val="upperLetter"/>
      <w:lvlText w:val="%1."/>
      <w:lvlJc w:val="left"/>
      <w:pPr>
        <w:tabs>
          <w:tab w:val="num" w:pos="870"/>
        </w:tabs>
        <w:ind w:left="870" w:hanging="420"/>
      </w:pPr>
      <w:rPr>
        <w:rFonts w:hint="default"/>
        <w:b/>
        <w:bCs w:val="0"/>
      </w:rPr>
    </w:lvl>
    <w:lvl w:ilvl="1">
      <w:start w:val="1"/>
      <w:numFmt w:val="decimal"/>
      <w:lvlText w:val="%2."/>
      <w:lvlJc w:val="left"/>
      <w:pPr>
        <w:tabs>
          <w:tab w:val="num" w:pos="1350"/>
        </w:tabs>
        <w:ind w:left="1350" w:hanging="360"/>
      </w:pPr>
      <w:rPr>
        <w:rFonts w:hint="default"/>
        <w:b/>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7" w15:restartNumberingAfterBreak="0">
    <w:nsid w:val="20243D79"/>
    <w:multiLevelType w:val="hybridMultilevel"/>
    <w:tmpl w:val="37426D3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8" w15:restartNumberingAfterBreak="0">
    <w:nsid w:val="22815638"/>
    <w:multiLevelType w:val="multilevel"/>
    <w:tmpl w:val="71683350"/>
    <w:lvl w:ilvl="0">
      <w:start w:val="1"/>
      <w:numFmt w:val="upperLetter"/>
      <w:lvlText w:val="%1."/>
      <w:lvlJc w:val="left"/>
      <w:pPr>
        <w:tabs>
          <w:tab w:val="num" w:pos="960"/>
        </w:tabs>
        <w:ind w:left="960" w:hanging="420"/>
      </w:pPr>
      <w:rPr>
        <w:rFonts w:hint="default"/>
        <w:b/>
      </w:rPr>
    </w:lvl>
    <w:lvl w:ilvl="1">
      <w:start w:val="1"/>
      <w:numFmt w:val="decimal"/>
      <w:lvlText w:val="%2."/>
      <w:lvlJc w:val="left"/>
      <w:pPr>
        <w:tabs>
          <w:tab w:val="num" w:pos="1530"/>
        </w:tabs>
        <w:ind w:left="1530" w:hanging="360"/>
      </w:pPr>
      <w:rPr>
        <w:rFonts w:hint="default"/>
        <w:b/>
      </w:rPr>
    </w:lvl>
    <w:lvl w:ilvl="2">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9" w15:restartNumberingAfterBreak="0">
    <w:nsid w:val="26897E5E"/>
    <w:multiLevelType w:val="hybridMultilevel"/>
    <w:tmpl w:val="4E9C4894"/>
    <w:lvl w:ilvl="0" w:tplc="26444A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2858A9"/>
    <w:multiLevelType w:val="hybridMultilevel"/>
    <w:tmpl w:val="6EFAF9BE"/>
    <w:lvl w:ilvl="0" w:tplc="26444A64">
      <w:start w:val="1"/>
      <w:numFmt w:val="upperLetter"/>
      <w:lvlText w:val="%1."/>
      <w:lvlJc w:val="left"/>
      <w:pPr>
        <w:tabs>
          <w:tab w:val="num" w:pos="810"/>
        </w:tabs>
        <w:ind w:left="810" w:hanging="360"/>
      </w:pPr>
      <w:rPr>
        <w:rFonts w:hint="default"/>
        <w:b/>
      </w:rPr>
    </w:lvl>
    <w:lvl w:ilvl="1" w:tplc="73D2A232">
      <w:start w:val="1"/>
      <w:numFmt w:val="decimal"/>
      <w:lvlText w:val="%2."/>
      <w:lvlJc w:val="left"/>
      <w:pPr>
        <w:tabs>
          <w:tab w:val="num" w:pos="1560"/>
        </w:tabs>
        <w:ind w:left="1560" w:hanging="48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E9007FD"/>
    <w:multiLevelType w:val="hybridMultilevel"/>
    <w:tmpl w:val="1CF6885E"/>
    <w:lvl w:ilvl="0" w:tplc="7B62C8B4">
      <w:start w:val="1"/>
      <w:numFmt w:val="upp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2" w15:restartNumberingAfterBreak="0">
    <w:nsid w:val="2EF23BA6"/>
    <w:multiLevelType w:val="multilevel"/>
    <w:tmpl w:val="2828DA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upperLetter"/>
      <w:lvlText w:val="%3."/>
      <w:lvlJc w:val="left"/>
      <w:pPr>
        <w:tabs>
          <w:tab w:val="num" w:pos="0"/>
        </w:tabs>
        <w:ind w:left="0" w:firstLine="0"/>
      </w:pPr>
      <w:rPr>
        <w:rFonts w:hint="default"/>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34A739BE"/>
    <w:multiLevelType w:val="hybridMultilevel"/>
    <w:tmpl w:val="DAA2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2B24B2"/>
    <w:multiLevelType w:val="hybridMultilevel"/>
    <w:tmpl w:val="D6EEF58C"/>
    <w:lvl w:ilvl="0" w:tplc="26444A64">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38EB4305"/>
    <w:multiLevelType w:val="multilevel"/>
    <w:tmpl w:val="6B703744"/>
    <w:lvl w:ilvl="0">
      <w:start w:val="1"/>
      <w:numFmt w:val="decimal"/>
      <w:lvlText w:val="%1."/>
      <w:lvlJc w:val="left"/>
      <w:pPr>
        <w:tabs>
          <w:tab w:val="num" w:pos="1230"/>
        </w:tabs>
        <w:ind w:left="1230" w:hanging="420"/>
      </w:pPr>
      <w:rPr>
        <w:rFonts w:hint="default"/>
        <w:b/>
      </w:rPr>
    </w:lvl>
    <w:lvl w:ilvl="1">
      <w:start w:val="1"/>
      <w:numFmt w:val="decimal"/>
      <w:lvlText w:val="%2."/>
      <w:lvlJc w:val="left"/>
      <w:pPr>
        <w:tabs>
          <w:tab w:val="num" w:pos="1800"/>
        </w:tabs>
        <w:ind w:left="1800" w:hanging="360"/>
      </w:pPr>
      <w:rPr>
        <w:rFonts w:hint="default"/>
        <w:b/>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6" w15:restartNumberingAfterBreak="0">
    <w:nsid w:val="3B51613C"/>
    <w:multiLevelType w:val="hybridMultilevel"/>
    <w:tmpl w:val="1BD630C4"/>
    <w:lvl w:ilvl="0" w:tplc="26444A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C2183C"/>
    <w:multiLevelType w:val="hybridMultilevel"/>
    <w:tmpl w:val="1FD234FC"/>
    <w:lvl w:ilvl="0" w:tplc="4EAEFD0C">
      <w:start w:val="2"/>
      <w:numFmt w:val="upperLetter"/>
      <w:lvlText w:val="%1."/>
      <w:lvlJc w:val="left"/>
      <w:pPr>
        <w:tabs>
          <w:tab w:val="num" w:pos="900"/>
        </w:tabs>
        <w:ind w:left="900" w:hanging="45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8" w15:restartNumberingAfterBreak="0">
    <w:nsid w:val="499F1B40"/>
    <w:multiLevelType w:val="hybridMultilevel"/>
    <w:tmpl w:val="2DC65742"/>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49" w15:restartNumberingAfterBreak="0">
    <w:nsid w:val="4C3607F5"/>
    <w:multiLevelType w:val="hybridMultilevel"/>
    <w:tmpl w:val="58E0E4EC"/>
    <w:lvl w:ilvl="0" w:tplc="94D4F2F4">
      <w:start w:val="1"/>
      <w:numFmt w:val="upperLetter"/>
      <w:lvlText w:val="%1."/>
      <w:lvlJc w:val="left"/>
      <w:pPr>
        <w:tabs>
          <w:tab w:val="num" w:pos="870"/>
        </w:tabs>
        <w:ind w:left="870" w:hanging="42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0" w15:restartNumberingAfterBreak="0">
    <w:nsid w:val="4C453D9A"/>
    <w:multiLevelType w:val="hybridMultilevel"/>
    <w:tmpl w:val="BA0CFACC"/>
    <w:lvl w:ilvl="0" w:tplc="00000004">
      <w:start w:val="1"/>
      <w:numFmt w:val="bullet"/>
      <w:lvlText w:val=""/>
      <w:lvlJc w:val="left"/>
      <w:pPr>
        <w:ind w:left="2244" w:hanging="360"/>
      </w:pPr>
      <w:rPr>
        <w:rFonts w:ascii="Symbol" w:hAnsi="Symbol" w:hint="default"/>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51" w15:restartNumberingAfterBreak="0">
    <w:nsid w:val="4E637C3B"/>
    <w:multiLevelType w:val="multilevel"/>
    <w:tmpl w:val="C5B2F184"/>
    <w:lvl w:ilvl="0">
      <w:start w:val="2"/>
      <w:numFmt w:val="decimal"/>
      <w:lvlText w:val="%1."/>
      <w:lvlJc w:val="left"/>
      <w:pPr>
        <w:tabs>
          <w:tab w:val="num" w:pos="1230"/>
        </w:tabs>
        <w:ind w:left="1230" w:hanging="420"/>
      </w:pPr>
      <w:rPr>
        <w:rFonts w:hint="default"/>
        <w:b/>
      </w:rPr>
    </w:lvl>
    <w:lvl w:ilvl="1">
      <w:start w:val="2"/>
      <w:numFmt w:val="decimal"/>
      <w:lvlText w:val="%2."/>
      <w:lvlJc w:val="left"/>
      <w:pPr>
        <w:tabs>
          <w:tab w:val="num" w:pos="1800"/>
        </w:tabs>
        <w:ind w:left="1800" w:hanging="360"/>
      </w:pPr>
      <w:rPr>
        <w:rFonts w:hint="default"/>
        <w:b/>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2" w15:restartNumberingAfterBreak="0">
    <w:nsid w:val="4FF079B9"/>
    <w:multiLevelType w:val="hybridMultilevel"/>
    <w:tmpl w:val="DD4C3F5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3" w15:restartNumberingAfterBreak="0">
    <w:nsid w:val="50730C43"/>
    <w:multiLevelType w:val="multilevel"/>
    <w:tmpl w:val="D11E1F7A"/>
    <w:lvl w:ilvl="0">
      <w:start w:val="1"/>
      <w:numFmt w:val="decimal"/>
      <w:lvlText w:val="%1."/>
      <w:lvlJc w:val="left"/>
      <w:pPr>
        <w:tabs>
          <w:tab w:val="num" w:pos="1230"/>
        </w:tabs>
        <w:ind w:left="1230" w:hanging="420"/>
      </w:pPr>
      <w:rPr>
        <w:rFonts w:hint="default"/>
        <w:b/>
      </w:rPr>
    </w:lvl>
    <w:lvl w:ilvl="1">
      <w:start w:val="1"/>
      <w:numFmt w:val="decimal"/>
      <w:lvlText w:val="%2."/>
      <w:lvlJc w:val="left"/>
      <w:pPr>
        <w:tabs>
          <w:tab w:val="num" w:pos="1800"/>
        </w:tabs>
        <w:ind w:left="1800" w:hanging="360"/>
      </w:pPr>
      <w:rPr>
        <w:rFonts w:hint="default"/>
        <w:b/>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52E02237"/>
    <w:multiLevelType w:val="hybridMultilevel"/>
    <w:tmpl w:val="8A3A60C4"/>
    <w:lvl w:ilvl="0" w:tplc="425AE910">
      <w:start w:val="3"/>
      <w:numFmt w:val="decimal"/>
      <w:lvlText w:val="%1."/>
      <w:lvlJc w:val="left"/>
      <w:pPr>
        <w:ind w:left="12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5" w15:restartNumberingAfterBreak="0">
    <w:nsid w:val="53C910E1"/>
    <w:multiLevelType w:val="hybridMultilevel"/>
    <w:tmpl w:val="571C50E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6" w15:restartNumberingAfterBreak="0">
    <w:nsid w:val="56DC111F"/>
    <w:multiLevelType w:val="multilevel"/>
    <w:tmpl w:val="ECD68D60"/>
    <w:lvl w:ilvl="0">
      <w:start w:val="1"/>
      <w:numFmt w:val="none"/>
      <w:suff w:val="nothing"/>
      <w:lvlText w:val=""/>
      <w:lvlJc w:val="left"/>
      <w:pPr>
        <w:tabs>
          <w:tab w:val="num" w:pos="0"/>
        </w:tabs>
        <w:ind w:left="0" w:firstLine="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bCs/>
      </w:rPr>
    </w:lvl>
    <w:lvl w:ilvl="3">
      <w:start w:val="1"/>
      <w:numFmt w:val="none"/>
      <w:suff w:val="nothing"/>
      <w:lvlText w:val=""/>
      <w:lvlJc w:val="left"/>
      <w:pPr>
        <w:tabs>
          <w:tab w:val="num" w:pos="0"/>
        </w:tabs>
        <w:ind w:left="0" w:firstLine="0"/>
      </w:pPr>
      <w:rPr>
        <w:rFonts w:hint="default"/>
      </w:rPr>
    </w:lvl>
    <w:lvl w:ilvl="4">
      <w:start w:val="1"/>
      <w:numFmt w:val="none"/>
      <w:suff w:val="nothing"/>
      <w:lvlText w:val=""/>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decimal"/>
      <w:lvlText w:val="%7."/>
      <w:lvlJc w:val="left"/>
      <w:pPr>
        <w:ind w:left="360" w:hanging="36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57" w15:restartNumberingAfterBreak="0">
    <w:nsid w:val="572B5600"/>
    <w:multiLevelType w:val="hybridMultilevel"/>
    <w:tmpl w:val="8F6A7F90"/>
    <w:lvl w:ilvl="0" w:tplc="04090001">
      <w:start w:val="1"/>
      <w:numFmt w:val="bullet"/>
      <w:lvlText w:val=""/>
      <w:lvlJc w:val="left"/>
      <w:pPr>
        <w:tabs>
          <w:tab w:val="num" w:pos="1620"/>
        </w:tabs>
        <w:ind w:left="1620" w:hanging="360"/>
      </w:pPr>
      <w:rPr>
        <w:rFonts w:ascii="Symbol" w:hAnsi="Symbol"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8" w15:restartNumberingAfterBreak="0">
    <w:nsid w:val="5A3C770A"/>
    <w:multiLevelType w:val="hybridMultilevel"/>
    <w:tmpl w:val="E8628016"/>
    <w:name w:val="WW8Num122"/>
    <w:lvl w:ilvl="0" w:tplc="04090003">
      <w:start w:val="1"/>
      <w:numFmt w:val="bullet"/>
      <w:lvlText w:val="o"/>
      <w:lvlJc w:val="left"/>
      <w:pPr>
        <w:tabs>
          <w:tab w:val="num" w:pos="1530"/>
        </w:tabs>
        <w:ind w:left="1530" w:hanging="360"/>
      </w:pPr>
      <w:rPr>
        <w:rFonts w:ascii="Courier New" w:hAnsi="Courier New" w:cs="Courier New"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9" w15:restartNumberingAfterBreak="0">
    <w:nsid w:val="613A2C4B"/>
    <w:multiLevelType w:val="hybridMultilevel"/>
    <w:tmpl w:val="BAE45062"/>
    <w:lvl w:ilvl="0" w:tplc="0409000F">
      <w:start w:val="1"/>
      <w:numFmt w:val="decimal"/>
      <w:lvlText w:val="%1."/>
      <w:lvlJc w:val="left"/>
      <w:pPr>
        <w:tabs>
          <w:tab w:val="num" w:pos="1530"/>
        </w:tabs>
        <w:ind w:left="1530" w:hanging="360"/>
      </w:pPr>
      <w:rPr>
        <w:rFonts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4DA051CE">
      <w:start w:val="1"/>
      <w:numFmt w:val="lowerLetter"/>
      <w:lvlText w:val="%3."/>
      <w:lvlJc w:val="left"/>
      <w:pPr>
        <w:tabs>
          <w:tab w:val="num" w:pos="2970"/>
        </w:tabs>
        <w:ind w:left="2970" w:hanging="360"/>
      </w:pPr>
      <w:rPr>
        <w:rFont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60" w15:restartNumberingAfterBreak="0">
    <w:nsid w:val="65083B26"/>
    <w:multiLevelType w:val="hybridMultilevel"/>
    <w:tmpl w:val="C2E8E26C"/>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61" w15:restartNumberingAfterBreak="0">
    <w:nsid w:val="65387327"/>
    <w:multiLevelType w:val="hybridMultilevel"/>
    <w:tmpl w:val="3D1E21CC"/>
    <w:lvl w:ilvl="0" w:tplc="01D6D40E">
      <w:start w:val="2"/>
      <w:numFmt w:val="upperLetter"/>
      <w:lvlText w:val="%1."/>
      <w:lvlJc w:val="left"/>
      <w:pPr>
        <w:ind w:left="79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2" w15:restartNumberingAfterBreak="0">
    <w:nsid w:val="699E1CF6"/>
    <w:multiLevelType w:val="hybridMultilevel"/>
    <w:tmpl w:val="6B5C25E2"/>
    <w:lvl w:ilvl="0" w:tplc="F414319E">
      <w:start w:val="3"/>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C97458"/>
    <w:multiLevelType w:val="multilevel"/>
    <w:tmpl w:val="3D5ECC5C"/>
    <w:lvl w:ilvl="0">
      <w:start w:val="1"/>
      <w:numFmt w:val="decimal"/>
      <w:lvlText w:val="%1."/>
      <w:lvlJc w:val="left"/>
      <w:pPr>
        <w:tabs>
          <w:tab w:val="num" w:pos="648"/>
        </w:tabs>
        <w:ind w:left="648" w:hanging="360"/>
      </w:pPr>
      <w:rPr>
        <w:rFonts w:ascii="Times New Roman" w:eastAsia="Times New Roman" w:hAnsi="Times New Roman" w:cs="Times New Roman"/>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upperLetter"/>
      <w:lvlText w:val="%3."/>
      <w:lvlJc w:val="left"/>
      <w:pPr>
        <w:tabs>
          <w:tab w:val="num" w:pos="2775"/>
        </w:tabs>
        <w:ind w:left="2775" w:hanging="435"/>
      </w:pPr>
      <w:rPr>
        <w:rFont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6CB94726"/>
    <w:multiLevelType w:val="multilevel"/>
    <w:tmpl w:val="7B56F788"/>
    <w:lvl w:ilvl="0">
      <w:start w:val="1"/>
      <w:numFmt w:val="upperLetter"/>
      <w:lvlText w:val="%1."/>
      <w:lvlJc w:val="left"/>
      <w:pPr>
        <w:tabs>
          <w:tab w:val="num" w:pos="810"/>
        </w:tabs>
        <w:ind w:left="810" w:hanging="360"/>
      </w:pPr>
      <w:rPr>
        <w:rFonts w:hint="default"/>
        <w:b/>
        <w:bCs/>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65" w15:restartNumberingAfterBreak="0">
    <w:nsid w:val="72876906"/>
    <w:multiLevelType w:val="hybridMultilevel"/>
    <w:tmpl w:val="8EE699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6" w15:restartNumberingAfterBreak="0">
    <w:nsid w:val="729D4ABF"/>
    <w:multiLevelType w:val="hybridMultilevel"/>
    <w:tmpl w:val="5A3C222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7" w15:restartNumberingAfterBreak="0">
    <w:nsid w:val="743F550F"/>
    <w:multiLevelType w:val="multilevel"/>
    <w:tmpl w:val="26B4465E"/>
    <w:lvl w:ilvl="0">
      <w:start w:val="5"/>
      <w:numFmt w:val="upperLetter"/>
      <w:lvlText w:val="%1."/>
      <w:lvlJc w:val="left"/>
      <w:pPr>
        <w:tabs>
          <w:tab w:val="num" w:pos="810"/>
        </w:tabs>
        <w:ind w:left="810" w:hanging="360"/>
      </w:pPr>
      <w:rPr>
        <w:rFonts w:hint="default"/>
      </w:rPr>
    </w:lvl>
    <w:lvl w:ilvl="1">
      <w:start w:val="1"/>
      <w:numFmt w:val="lowerLetter"/>
      <w:lvlText w:val="%2."/>
      <w:lvlJc w:val="left"/>
      <w:pPr>
        <w:tabs>
          <w:tab w:val="num" w:pos="1530"/>
        </w:tabs>
        <w:ind w:left="1530" w:hanging="360"/>
      </w:pPr>
      <w:rPr>
        <w:rFonts w:hint="default"/>
      </w:rPr>
    </w:lvl>
    <w:lvl w:ilvl="2">
      <w:start w:val="1"/>
      <w:numFmt w:val="lowerRoman"/>
      <w:lvlText w:val="%3."/>
      <w:lvlJc w:val="right"/>
      <w:pPr>
        <w:tabs>
          <w:tab w:val="num" w:pos="2250"/>
        </w:tabs>
        <w:ind w:left="2250" w:hanging="180"/>
      </w:pPr>
      <w:rPr>
        <w:rFonts w:hint="default"/>
      </w:rPr>
    </w:lvl>
    <w:lvl w:ilvl="3">
      <w:start w:val="1"/>
      <w:numFmt w:val="decimal"/>
      <w:lvlText w:val="%4."/>
      <w:lvlJc w:val="left"/>
      <w:pPr>
        <w:tabs>
          <w:tab w:val="num" w:pos="2970"/>
        </w:tabs>
        <w:ind w:left="2970" w:hanging="360"/>
      </w:pPr>
      <w:rPr>
        <w:rFonts w:hint="default"/>
      </w:rPr>
    </w:lvl>
    <w:lvl w:ilvl="4">
      <w:start w:val="1"/>
      <w:numFmt w:val="lowerLetter"/>
      <w:lvlText w:val="%5."/>
      <w:lvlJc w:val="left"/>
      <w:pPr>
        <w:tabs>
          <w:tab w:val="num" w:pos="3690"/>
        </w:tabs>
        <w:ind w:left="3690" w:hanging="360"/>
      </w:pPr>
      <w:rPr>
        <w:rFonts w:hint="default"/>
      </w:rPr>
    </w:lvl>
    <w:lvl w:ilvl="5">
      <w:start w:val="1"/>
      <w:numFmt w:val="lowerRoman"/>
      <w:lvlText w:val="%6."/>
      <w:lvlJc w:val="right"/>
      <w:pPr>
        <w:tabs>
          <w:tab w:val="num" w:pos="4410"/>
        </w:tabs>
        <w:ind w:left="4410" w:hanging="180"/>
      </w:pPr>
      <w:rPr>
        <w:rFonts w:hint="default"/>
      </w:rPr>
    </w:lvl>
    <w:lvl w:ilvl="6">
      <w:start w:val="1"/>
      <w:numFmt w:val="decimal"/>
      <w:lvlText w:val="%7."/>
      <w:lvlJc w:val="left"/>
      <w:pPr>
        <w:tabs>
          <w:tab w:val="num" w:pos="5130"/>
        </w:tabs>
        <w:ind w:left="5130" w:hanging="360"/>
      </w:pPr>
      <w:rPr>
        <w:rFonts w:hint="default"/>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68" w15:restartNumberingAfterBreak="0">
    <w:nsid w:val="77071EAD"/>
    <w:multiLevelType w:val="multilevel"/>
    <w:tmpl w:val="F1003E02"/>
    <w:lvl w:ilvl="0">
      <w:start w:val="1"/>
      <w:numFmt w:val="decimal"/>
      <w:lvlText w:val="%1."/>
      <w:lvlJc w:val="left"/>
      <w:pPr>
        <w:tabs>
          <w:tab w:val="num" w:pos="1260"/>
        </w:tabs>
        <w:ind w:left="1260" w:hanging="360"/>
      </w:pPr>
      <w:rPr>
        <w:rFonts w:ascii="Times New Roman" w:eastAsia="Times New Roman" w:hAnsi="Times New Roman" w:cs="Times New Roman"/>
      </w:rPr>
    </w:lvl>
    <w:lvl w:ilvl="1">
      <w:start w:val="15"/>
      <w:numFmt w:val="decimal"/>
      <w:lvlText w:val="%2."/>
      <w:lvlJc w:val="left"/>
      <w:pPr>
        <w:tabs>
          <w:tab w:val="num" w:pos="1965"/>
        </w:tabs>
        <w:ind w:left="1965" w:hanging="435"/>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69" w15:restartNumberingAfterBreak="0">
    <w:nsid w:val="79E50CEC"/>
    <w:multiLevelType w:val="hybridMultilevel"/>
    <w:tmpl w:val="F666414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0" w15:restartNumberingAfterBreak="0">
    <w:nsid w:val="7A404478"/>
    <w:multiLevelType w:val="hybridMultilevel"/>
    <w:tmpl w:val="F0A6C3AA"/>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1" w15:restartNumberingAfterBreak="0">
    <w:nsid w:val="7B3B47C2"/>
    <w:multiLevelType w:val="multilevel"/>
    <w:tmpl w:val="C6F09452"/>
    <w:lvl w:ilvl="0">
      <w:start w:val="1"/>
      <w:numFmt w:val="decimal"/>
      <w:lvlText w:val="%1."/>
      <w:lvlJc w:val="left"/>
      <w:pPr>
        <w:tabs>
          <w:tab w:val="num" w:pos="1260"/>
        </w:tabs>
        <w:ind w:left="1260" w:hanging="360"/>
      </w:pPr>
      <w:rPr>
        <w:rFonts w:ascii="Times New Roman" w:eastAsia="Times New Roman" w:hAnsi="Times New Roman" w:cs="Times New Roman"/>
      </w:rPr>
    </w:lvl>
    <w:lvl w:ilvl="1">
      <w:start w:val="1"/>
      <w:numFmt w:val="bullet"/>
      <w:lvlText w:val="o"/>
      <w:lvlJc w:val="left"/>
      <w:pPr>
        <w:tabs>
          <w:tab w:val="num" w:pos="1980"/>
        </w:tabs>
        <w:ind w:left="1980" w:hanging="360"/>
      </w:pPr>
      <w:rPr>
        <w:rFonts w:ascii="Courier New" w:hAnsi="Courier New" w:cs="Courier New" w:hint="default"/>
      </w:rPr>
    </w:lvl>
    <w:lvl w:ilvl="2">
      <w:start w:val="2"/>
      <w:numFmt w:val="upperLetter"/>
      <w:lvlText w:val="%3."/>
      <w:lvlJc w:val="left"/>
      <w:pPr>
        <w:tabs>
          <w:tab w:val="num" w:pos="2700"/>
        </w:tabs>
        <w:ind w:left="2700" w:hanging="360"/>
      </w:pPr>
      <w:rPr>
        <w:rFont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2" w15:restartNumberingAfterBreak="0">
    <w:nsid w:val="7B647B24"/>
    <w:multiLevelType w:val="hybridMultilevel"/>
    <w:tmpl w:val="BD9EF20E"/>
    <w:lvl w:ilvl="0" w:tplc="26444A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FED77D2"/>
    <w:multiLevelType w:val="multilevel"/>
    <w:tmpl w:val="A7F62AA2"/>
    <w:lvl w:ilvl="0">
      <w:start w:val="1"/>
      <w:numFmt w:val="upperLetter"/>
      <w:lvlText w:val="%1."/>
      <w:lvlJc w:val="left"/>
      <w:pPr>
        <w:tabs>
          <w:tab w:val="num" w:pos="870"/>
        </w:tabs>
        <w:ind w:left="870" w:hanging="420"/>
      </w:pPr>
      <w:rPr>
        <w:rFonts w:hint="default"/>
      </w:rPr>
    </w:lvl>
    <w:lvl w:ilvl="1">
      <w:start w:val="12"/>
      <w:numFmt w:val="decimal"/>
      <w:lvlText w:val="%2."/>
      <w:lvlJc w:val="left"/>
      <w:pPr>
        <w:tabs>
          <w:tab w:val="num" w:pos="1605"/>
        </w:tabs>
        <w:ind w:left="1605" w:hanging="435"/>
      </w:pPr>
      <w:rPr>
        <w:rFonts w:hint="default"/>
        <w:color w:val="000000"/>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num w:numId="1" w16cid:durableId="1112631910">
    <w:abstractNumId w:val="2"/>
  </w:num>
  <w:num w:numId="2" w16cid:durableId="197015421">
    <w:abstractNumId w:val="5"/>
  </w:num>
  <w:num w:numId="3" w16cid:durableId="1935938167">
    <w:abstractNumId w:val="6"/>
  </w:num>
  <w:num w:numId="4" w16cid:durableId="482696082">
    <w:abstractNumId w:val="7"/>
  </w:num>
  <w:num w:numId="5" w16cid:durableId="1072431660">
    <w:abstractNumId w:val="8"/>
  </w:num>
  <w:num w:numId="6" w16cid:durableId="196087110">
    <w:abstractNumId w:val="9"/>
  </w:num>
  <w:num w:numId="7" w16cid:durableId="1759449749">
    <w:abstractNumId w:val="11"/>
  </w:num>
  <w:num w:numId="8" w16cid:durableId="552084616">
    <w:abstractNumId w:val="12"/>
  </w:num>
  <w:num w:numId="9" w16cid:durableId="640885973">
    <w:abstractNumId w:val="13"/>
  </w:num>
  <w:num w:numId="10" w16cid:durableId="718044813">
    <w:abstractNumId w:val="14"/>
  </w:num>
  <w:num w:numId="11" w16cid:durableId="1003432746">
    <w:abstractNumId w:val="16"/>
  </w:num>
  <w:num w:numId="12" w16cid:durableId="360786605">
    <w:abstractNumId w:val="17"/>
  </w:num>
  <w:num w:numId="13" w16cid:durableId="1788162691">
    <w:abstractNumId w:val="18"/>
  </w:num>
  <w:num w:numId="14" w16cid:durableId="1976570066">
    <w:abstractNumId w:val="19"/>
  </w:num>
  <w:num w:numId="15" w16cid:durableId="1942293967">
    <w:abstractNumId w:val="20"/>
  </w:num>
  <w:num w:numId="16" w16cid:durableId="2049641663">
    <w:abstractNumId w:val="21"/>
  </w:num>
  <w:num w:numId="17" w16cid:durableId="747968108">
    <w:abstractNumId w:val="22"/>
  </w:num>
  <w:num w:numId="18" w16cid:durableId="1534418181">
    <w:abstractNumId w:val="23"/>
  </w:num>
  <w:num w:numId="19" w16cid:durableId="1095515386">
    <w:abstractNumId w:val="70"/>
  </w:num>
  <w:num w:numId="20" w16cid:durableId="370304578">
    <w:abstractNumId w:val="47"/>
  </w:num>
  <w:num w:numId="21" w16cid:durableId="1034774454">
    <w:abstractNumId w:val="36"/>
  </w:num>
  <w:num w:numId="22" w16cid:durableId="1986396729">
    <w:abstractNumId w:val="49"/>
  </w:num>
  <w:num w:numId="23" w16cid:durableId="1762724071">
    <w:abstractNumId w:val="40"/>
  </w:num>
  <w:num w:numId="24" w16cid:durableId="1091198470">
    <w:abstractNumId w:val="1"/>
  </w:num>
  <w:num w:numId="25" w16cid:durableId="1199586191">
    <w:abstractNumId w:val="0"/>
  </w:num>
  <w:num w:numId="26" w16cid:durableId="210456902">
    <w:abstractNumId w:val="26"/>
  </w:num>
  <w:num w:numId="27" w16cid:durableId="877550924">
    <w:abstractNumId w:val="48"/>
  </w:num>
  <w:num w:numId="28" w16cid:durableId="127169782">
    <w:abstractNumId w:val="66"/>
  </w:num>
  <w:num w:numId="29" w16cid:durableId="1142967003">
    <w:abstractNumId w:val="71"/>
  </w:num>
  <w:num w:numId="30" w16cid:durableId="1851874736">
    <w:abstractNumId w:val="63"/>
  </w:num>
  <w:num w:numId="31" w16cid:durableId="77942276">
    <w:abstractNumId w:val="41"/>
  </w:num>
  <w:num w:numId="32" w16cid:durableId="795491963">
    <w:abstractNumId w:val="64"/>
  </w:num>
  <w:num w:numId="33" w16cid:durableId="661078973">
    <w:abstractNumId w:val="38"/>
  </w:num>
  <w:num w:numId="34" w16cid:durableId="1741710670">
    <w:abstractNumId w:val="60"/>
  </w:num>
  <w:num w:numId="35" w16cid:durableId="578563503">
    <w:abstractNumId w:val="73"/>
  </w:num>
  <w:num w:numId="36" w16cid:durableId="1170556934">
    <w:abstractNumId w:val="56"/>
  </w:num>
  <w:num w:numId="37" w16cid:durableId="1481800681">
    <w:abstractNumId w:val="32"/>
  </w:num>
  <w:num w:numId="38" w16cid:durableId="1586381727">
    <w:abstractNumId w:val="35"/>
  </w:num>
  <w:num w:numId="39" w16cid:durableId="1617592209">
    <w:abstractNumId w:val="25"/>
  </w:num>
  <w:num w:numId="40" w16cid:durableId="958876830">
    <w:abstractNumId w:val="68"/>
  </w:num>
  <w:num w:numId="41" w16cid:durableId="509178265">
    <w:abstractNumId w:val="33"/>
  </w:num>
  <w:num w:numId="42" w16cid:durableId="1557163102">
    <w:abstractNumId w:val="24"/>
  </w:num>
  <w:num w:numId="43" w16cid:durableId="844707005">
    <w:abstractNumId w:val="30"/>
  </w:num>
  <w:num w:numId="44" w16cid:durableId="1710959858">
    <w:abstractNumId w:val="57"/>
  </w:num>
  <w:num w:numId="45" w16cid:durableId="1848983412">
    <w:abstractNumId w:val="31"/>
  </w:num>
  <w:num w:numId="46" w16cid:durableId="421218356">
    <w:abstractNumId w:val="50"/>
  </w:num>
  <w:num w:numId="47" w16cid:durableId="752362403">
    <w:abstractNumId w:val="29"/>
  </w:num>
  <w:num w:numId="48" w16cid:durableId="1343966977">
    <w:abstractNumId w:val="27"/>
  </w:num>
  <w:num w:numId="49" w16cid:durableId="295183433">
    <w:abstractNumId w:val="46"/>
  </w:num>
  <w:num w:numId="50" w16cid:durableId="1322658150">
    <w:abstractNumId w:val="72"/>
  </w:num>
  <w:num w:numId="51" w16cid:durableId="1762292003">
    <w:abstractNumId w:val="34"/>
  </w:num>
  <w:num w:numId="52" w16cid:durableId="623118184">
    <w:abstractNumId w:val="67"/>
  </w:num>
  <w:num w:numId="53" w16cid:durableId="1594316743">
    <w:abstractNumId w:val="53"/>
  </w:num>
  <w:num w:numId="54" w16cid:durableId="1097017650">
    <w:abstractNumId w:val="45"/>
  </w:num>
  <w:num w:numId="55" w16cid:durableId="327513914">
    <w:abstractNumId w:val="51"/>
  </w:num>
  <w:num w:numId="56" w16cid:durableId="988677359">
    <w:abstractNumId w:val="55"/>
  </w:num>
  <w:num w:numId="57" w16cid:durableId="1652516914">
    <w:abstractNumId w:val="62"/>
  </w:num>
  <w:num w:numId="58" w16cid:durableId="551771598">
    <w:abstractNumId w:val="37"/>
  </w:num>
  <w:num w:numId="59" w16cid:durableId="2023974486">
    <w:abstractNumId w:val="54"/>
  </w:num>
  <w:num w:numId="60" w16cid:durableId="1100566099">
    <w:abstractNumId w:val="52"/>
  </w:num>
  <w:num w:numId="61" w16cid:durableId="191192863">
    <w:abstractNumId w:val="59"/>
  </w:num>
  <w:num w:numId="62" w16cid:durableId="5517790">
    <w:abstractNumId w:val="69"/>
  </w:num>
  <w:num w:numId="63" w16cid:durableId="1588071999">
    <w:abstractNumId w:val="42"/>
  </w:num>
  <w:num w:numId="64" w16cid:durableId="1192186977">
    <w:abstractNumId w:val="44"/>
  </w:num>
  <w:num w:numId="65" w16cid:durableId="1718579860">
    <w:abstractNumId w:val="61"/>
  </w:num>
  <w:num w:numId="66" w16cid:durableId="1489326054">
    <w:abstractNumId w:val="39"/>
  </w:num>
  <w:num w:numId="67" w16cid:durableId="1879126388">
    <w:abstractNumId w:val="28"/>
  </w:num>
  <w:num w:numId="68" w16cid:durableId="1665206759">
    <w:abstractNumId w:val="65"/>
  </w:num>
  <w:num w:numId="69" w16cid:durableId="291986892">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70"/>
    <w:rsid w:val="00002099"/>
    <w:rsid w:val="00003F00"/>
    <w:rsid w:val="00006654"/>
    <w:rsid w:val="00012A67"/>
    <w:rsid w:val="00013C46"/>
    <w:rsid w:val="000210A7"/>
    <w:rsid w:val="00027C8A"/>
    <w:rsid w:val="00032BE6"/>
    <w:rsid w:val="0004585E"/>
    <w:rsid w:val="00047F6C"/>
    <w:rsid w:val="00051856"/>
    <w:rsid w:val="0006290D"/>
    <w:rsid w:val="00065E30"/>
    <w:rsid w:val="0008061F"/>
    <w:rsid w:val="00081B30"/>
    <w:rsid w:val="00082D7A"/>
    <w:rsid w:val="00085F47"/>
    <w:rsid w:val="00086C0D"/>
    <w:rsid w:val="00090461"/>
    <w:rsid w:val="00091CAC"/>
    <w:rsid w:val="00092FDE"/>
    <w:rsid w:val="0009446D"/>
    <w:rsid w:val="00095D15"/>
    <w:rsid w:val="000A0FF3"/>
    <w:rsid w:val="000A138F"/>
    <w:rsid w:val="000A4150"/>
    <w:rsid w:val="000B443D"/>
    <w:rsid w:val="000C31EE"/>
    <w:rsid w:val="000D13EB"/>
    <w:rsid w:val="000D1FFC"/>
    <w:rsid w:val="000D5611"/>
    <w:rsid w:val="000E285D"/>
    <w:rsid w:val="000E2869"/>
    <w:rsid w:val="000E40B8"/>
    <w:rsid w:val="000E71C0"/>
    <w:rsid w:val="000F22EA"/>
    <w:rsid w:val="000F774B"/>
    <w:rsid w:val="0010292A"/>
    <w:rsid w:val="00104C39"/>
    <w:rsid w:val="001106A1"/>
    <w:rsid w:val="00110FDF"/>
    <w:rsid w:val="0011603F"/>
    <w:rsid w:val="00124B38"/>
    <w:rsid w:val="00127CF9"/>
    <w:rsid w:val="00142EE2"/>
    <w:rsid w:val="00154D86"/>
    <w:rsid w:val="001551F3"/>
    <w:rsid w:val="00160028"/>
    <w:rsid w:val="00171C0F"/>
    <w:rsid w:val="00172983"/>
    <w:rsid w:val="00176E08"/>
    <w:rsid w:val="001A08FF"/>
    <w:rsid w:val="001A13B1"/>
    <w:rsid w:val="001B674B"/>
    <w:rsid w:val="001B6873"/>
    <w:rsid w:val="001C09C5"/>
    <w:rsid w:val="001C79A6"/>
    <w:rsid w:val="001D33B0"/>
    <w:rsid w:val="001D355A"/>
    <w:rsid w:val="001D3B5A"/>
    <w:rsid w:val="001D5860"/>
    <w:rsid w:val="001F0E28"/>
    <w:rsid w:val="001F24A0"/>
    <w:rsid w:val="001F3207"/>
    <w:rsid w:val="001F78E5"/>
    <w:rsid w:val="00200DA8"/>
    <w:rsid w:val="002064FF"/>
    <w:rsid w:val="00210FBE"/>
    <w:rsid w:val="002112BB"/>
    <w:rsid w:val="002266CB"/>
    <w:rsid w:val="002305AC"/>
    <w:rsid w:val="00234067"/>
    <w:rsid w:val="002359AA"/>
    <w:rsid w:val="00235B40"/>
    <w:rsid w:val="00240BF4"/>
    <w:rsid w:val="00242040"/>
    <w:rsid w:val="00245352"/>
    <w:rsid w:val="00251829"/>
    <w:rsid w:val="00254F79"/>
    <w:rsid w:val="00264D26"/>
    <w:rsid w:val="0026635D"/>
    <w:rsid w:val="00267459"/>
    <w:rsid w:val="002701AA"/>
    <w:rsid w:val="002813B2"/>
    <w:rsid w:val="00287F35"/>
    <w:rsid w:val="002923C4"/>
    <w:rsid w:val="00296CBE"/>
    <w:rsid w:val="002A1DF1"/>
    <w:rsid w:val="002A3824"/>
    <w:rsid w:val="002A56CD"/>
    <w:rsid w:val="002A5CC0"/>
    <w:rsid w:val="002A5D79"/>
    <w:rsid w:val="002A5F02"/>
    <w:rsid w:val="002A74BE"/>
    <w:rsid w:val="002B0B2F"/>
    <w:rsid w:val="002B53FB"/>
    <w:rsid w:val="002C59D8"/>
    <w:rsid w:val="002C6B5F"/>
    <w:rsid w:val="002D265D"/>
    <w:rsid w:val="002E04C3"/>
    <w:rsid w:val="002E1ADF"/>
    <w:rsid w:val="002E235E"/>
    <w:rsid w:val="002E651C"/>
    <w:rsid w:val="002F2559"/>
    <w:rsid w:val="002F380B"/>
    <w:rsid w:val="002F5FF9"/>
    <w:rsid w:val="002F76A0"/>
    <w:rsid w:val="003012BE"/>
    <w:rsid w:val="003047E9"/>
    <w:rsid w:val="003065B3"/>
    <w:rsid w:val="00306F6C"/>
    <w:rsid w:val="003116E9"/>
    <w:rsid w:val="00311B01"/>
    <w:rsid w:val="003179E7"/>
    <w:rsid w:val="0032030D"/>
    <w:rsid w:val="003206EA"/>
    <w:rsid w:val="00327E52"/>
    <w:rsid w:val="00330B9A"/>
    <w:rsid w:val="00332E4B"/>
    <w:rsid w:val="00362D03"/>
    <w:rsid w:val="00374005"/>
    <w:rsid w:val="003759B9"/>
    <w:rsid w:val="00376AD0"/>
    <w:rsid w:val="00395B3E"/>
    <w:rsid w:val="00396577"/>
    <w:rsid w:val="003A1EE0"/>
    <w:rsid w:val="003A3C3A"/>
    <w:rsid w:val="003A7716"/>
    <w:rsid w:val="003C5409"/>
    <w:rsid w:val="003C6E4C"/>
    <w:rsid w:val="003C7005"/>
    <w:rsid w:val="003D01A7"/>
    <w:rsid w:val="003D224D"/>
    <w:rsid w:val="003D3D5A"/>
    <w:rsid w:val="003E0EC0"/>
    <w:rsid w:val="003E10C6"/>
    <w:rsid w:val="003E560B"/>
    <w:rsid w:val="003F418C"/>
    <w:rsid w:val="003F6B60"/>
    <w:rsid w:val="003F7A1B"/>
    <w:rsid w:val="00400830"/>
    <w:rsid w:val="004072DA"/>
    <w:rsid w:val="00413E66"/>
    <w:rsid w:val="004268E7"/>
    <w:rsid w:val="00426A61"/>
    <w:rsid w:val="0045071B"/>
    <w:rsid w:val="00463AF4"/>
    <w:rsid w:val="004671BC"/>
    <w:rsid w:val="00467896"/>
    <w:rsid w:val="00473724"/>
    <w:rsid w:val="0048057B"/>
    <w:rsid w:val="0048779E"/>
    <w:rsid w:val="004925BB"/>
    <w:rsid w:val="004976F6"/>
    <w:rsid w:val="004A29F7"/>
    <w:rsid w:val="004A5776"/>
    <w:rsid w:val="004A7D87"/>
    <w:rsid w:val="004B454A"/>
    <w:rsid w:val="004C49F9"/>
    <w:rsid w:val="004D6DFF"/>
    <w:rsid w:val="004D7988"/>
    <w:rsid w:val="004E3C9B"/>
    <w:rsid w:val="004E62BF"/>
    <w:rsid w:val="004E6F18"/>
    <w:rsid w:val="00501058"/>
    <w:rsid w:val="005063B4"/>
    <w:rsid w:val="0050784B"/>
    <w:rsid w:val="00510A9E"/>
    <w:rsid w:val="0051113B"/>
    <w:rsid w:val="005124FC"/>
    <w:rsid w:val="00516C67"/>
    <w:rsid w:val="00530AA6"/>
    <w:rsid w:val="00530AA9"/>
    <w:rsid w:val="005377CB"/>
    <w:rsid w:val="00541E68"/>
    <w:rsid w:val="00541F41"/>
    <w:rsid w:val="005627C1"/>
    <w:rsid w:val="0056512D"/>
    <w:rsid w:val="0056701E"/>
    <w:rsid w:val="00567D82"/>
    <w:rsid w:val="0058623F"/>
    <w:rsid w:val="00590CA4"/>
    <w:rsid w:val="00595212"/>
    <w:rsid w:val="0059756F"/>
    <w:rsid w:val="00597DDF"/>
    <w:rsid w:val="005A0E16"/>
    <w:rsid w:val="005A294E"/>
    <w:rsid w:val="005A492B"/>
    <w:rsid w:val="005A6DF1"/>
    <w:rsid w:val="005A73EF"/>
    <w:rsid w:val="005C5399"/>
    <w:rsid w:val="005D615A"/>
    <w:rsid w:val="005D6C35"/>
    <w:rsid w:val="005D6ED1"/>
    <w:rsid w:val="005E217D"/>
    <w:rsid w:val="005F69ED"/>
    <w:rsid w:val="00602923"/>
    <w:rsid w:val="00604F69"/>
    <w:rsid w:val="00605914"/>
    <w:rsid w:val="00611E97"/>
    <w:rsid w:val="00613432"/>
    <w:rsid w:val="006177FA"/>
    <w:rsid w:val="0064768B"/>
    <w:rsid w:val="00651406"/>
    <w:rsid w:val="0065661A"/>
    <w:rsid w:val="0065664D"/>
    <w:rsid w:val="00666AA6"/>
    <w:rsid w:val="00666E2F"/>
    <w:rsid w:val="00667AF1"/>
    <w:rsid w:val="006852DC"/>
    <w:rsid w:val="00693701"/>
    <w:rsid w:val="00696130"/>
    <w:rsid w:val="00696BEC"/>
    <w:rsid w:val="00697B9C"/>
    <w:rsid w:val="006A7B1C"/>
    <w:rsid w:val="006B2659"/>
    <w:rsid w:val="006C1839"/>
    <w:rsid w:val="006D069D"/>
    <w:rsid w:val="006E1BFF"/>
    <w:rsid w:val="006E5324"/>
    <w:rsid w:val="006E6802"/>
    <w:rsid w:val="006F2098"/>
    <w:rsid w:val="006F297E"/>
    <w:rsid w:val="006F3C1A"/>
    <w:rsid w:val="006F744C"/>
    <w:rsid w:val="00700368"/>
    <w:rsid w:val="00703CAF"/>
    <w:rsid w:val="00705E61"/>
    <w:rsid w:val="007105C3"/>
    <w:rsid w:val="00717170"/>
    <w:rsid w:val="0072665E"/>
    <w:rsid w:val="00726EC5"/>
    <w:rsid w:val="0073276F"/>
    <w:rsid w:val="00734353"/>
    <w:rsid w:val="00737E0D"/>
    <w:rsid w:val="00747426"/>
    <w:rsid w:val="00750AFD"/>
    <w:rsid w:val="0075166F"/>
    <w:rsid w:val="007523A6"/>
    <w:rsid w:val="00760C71"/>
    <w:rsid w:val="0076297B"/>
    <w:rsid w:val="007713AD"/>
    <w:rsid w:val="007716F0"/>
    <w:rsid w:val="0077337A"/>
    <w:rsid w:val="00774822"/>
    <w:rsid w:val="00774FA8"/>
    <w:rsid w:val="00775834"/>
    <w:rsid w:val="007829E5"/>
    <w:rsid w:val="00785AF2"/>
    <w:rsid w:val="007902F7"/>
    <w:rsid w:val="0079153F"/>
    <w:rsid w:val="00794127"/>
    <w:rsid w:val="007A0E2B"/>
    <w:rsid w:val="007A2F2A"/>
    <w:rsid w:val="007C7AAA"/>
    <w:rsid w:val="007D0FAE"/>
    <w:rsid w:val="007D61E5"/>
    <w:rsid w:val="007D7560"/>
    <w:rsid w:val="007E5EED"/>
    <w:rsid w:val="007F0993"/>
    <w:rsid w:val="007F316F"/>
    <w:rsid w:val="00806EDE"/>
    <w:rsid w:val="00812870"/>
    <w:rsid w:val="0082235A"/>
    <w:rsid w:val="008224D7"/>
    <w:rsid w:val="00822688"/>
    <w:rsid w:val="00823B0C"/>
    <w:rsid w:val="00833658"/>
    <w:rsid w:val="00837E36"/>
    <w:rsid w:val="00843409"/>
    <w:rsid w:val="00843587"/>
    <w:rsid w:val="00843DA5"/>
    <w:rsid w:val="008446E6"/>
    <w:rsid w:val="0084639A"/>
    <w:rsid w:val="008467CF"/>
    <w:rsid w:val="00846BE5"/>
    <w:rsid w:val="00854456"/>
    <w:rsid w:val="00854603"/>
    <w:rsid w:val="0086660F"/>
    <w:rsid w:val="0087165E"/>
    <w:rsid w:val="008758D1"/>
    <w:rsid w:val="00876C25"/>
    <w:rsid w:val="00876F00"/>
    <w:rsid w:val="00880568"/>
    <w:rsid w:val="00886B31"/>
    <w:rsid w:val="008938C3"/>
    <w:rsid w:val="008947F1"/>
    <w:rsid w:val="008A49AD"/>
    <w:rsid w:val="008A647A"/>
    <w:rsid w:val="008B2D05"/>
    <w:rsid w:val="008B7478"/>
    <w:rsid w:val="008C2F16"/>
    <w:rsid w:val="008C310C"/>
    <w:rsid w:val="008C5553"/>
    <w:rsid w:val="008E53CC"/>
    <w:rsid w:val="008F755E"/>
    <w:rsid w:val="00901097"/>
    <w:rsid w:val="00902922"/>
    <w:rsid w:val="00904EC0"/>
    <w:rsid w:val="00912C96"/>
    <w:rsid w:val="009226A7"/>
    <w:rsid w:val="00922873"/>
    <w:rsid w:val="00925513"/>
    <w:rsid w:val="00926C73"/>
    <w:rsid w:val="009544B3"/>
    <w:rsid w:val="00957B38"/>
    <w:rsid w:val="00957F20"/>
    <w:rsid w:val="00963A3D"/>
    <w:rsid w:val="0096560C"/>
    <w:rsid w:val="0096623C"/>
    <w:rsid w:val="00966BF6"/>
    <w:rsid w:val="00967685"/>
    <w:rsid w:val="00982C08"/>
    <w:rsid w:val="00984E9C"/>
    <w:rsid w:val="0099144B"/>
    <w:rsid w:val="00993B15"/>
    <w:rsid w:val="009953FE"/>
    <w:rsid w:val="009A2151"/>
    <w:rsid w:val="009A2B22"/>
    <w:rsid w:val="009A516F"/>
    <w:rsid w:val="009B5144"/>
    <w:rsid w:val="009B7DBB"/>
    <w:rsid w:val="009C225F"/>
    <w:rsid w:val="009C2601"/>
    <w:rsid w:val="009C4DD1"/>
    <w:rsid w:val="009D0087"/>
    <w:rsid w:val="009D1BB7"/>
    <w:rsid w:val="009D4844"/>
    <w:rsid w:val="009E0D54"/>
    <w:rsid w:val="009E3FE1"/>
    <w:rsid w:val="009F0EE5"/>
    <w:rsid w:val="009F22C8"/>
    <w:rsid w:val="009F623E"/>
    <w:rsid w:val="00A13024"/>
    <w:rsid w:val="00A271C9"/>
    <w:rsid w:val="00A4258F"/>
    <w:rsid w:val="00A45B18"/>
    <w:rsid w:val="00A52ADD"/>
    <w:rsid w:val="00A54DD0"/>
    <w:rsid w:val="00A57188"/>
    <w:rsid w:val="00A65375"/>
    <w:rsid w:val="00A6587E"/>
    <w:rsid w:val="00A66698"/>
    <w:rsid w:val="00A81188"/>
    <w:rsid w:val="00A8119C"/>
    <w:rsid w:val="00A81789"/>
    <w:rsid w:val="00A90733"/>
    <w:rsid w:val="00A955C6"/>
    <w:rsid w:val="00A962D4"/>
    <w:rsid w:val="00AA38C8"/>
    <w:rsid w:val="00AA7975"/>
    <w:rsid w:val="00AB13D2"/>
    <w:rsid w:val="00AB3D9B"/>
    <w:rsid w:val="00AB5915"/>
    <w:rsid w:val="00AC1D3B"/>
    <w:rsid w:val="00AD4FCD"/>
    <w:rsid w:val="00AD5849"/>
    <w:rsid w:val="00AE276A"/>
    <w:rsid w:val="00AE3E2C"/>
    <w:rsid w:val="00AE5960"/>
    <w:rsid w:val="00B04880"/>
    <w:rsid w:val="00B06FBF"/>
    <w:rsid w:val="00B12556"/>
    <w:rsid w:val="00B13E54"/>
    <w:rsid w:val="00B16DE7"/>
    <w:rsid w:val="00B2413E"/>
    <w:rsid w:val="00B27A97"/>
    <w:rsid w:val="00B32CF8"/>
    <w:rsid w:val="00B32EBC"/>
    <w:rsid w:val="00B35557"/>
    <w:rsid w:val="00B42752"/>
    <w:rsid w:val="00B4308E"/>
    <w:rsid w:val="00B50AE4"/>
    <w:rsid w:val="00B513BB"/>
    <w:rsid w:val="00B52141"/>
    <w:rsid w:val="00B52801"/>
    <w:rsid w:val="00B54ED4"/>
    <w:rsid w:val="00B55BB4"/>
    <w:rsid w:val="00B57902"/>
    <w:rsid w:val="00B57EF7"/>
    <w:rsid w:val="00B60139"/>
    <w:rsid w:val="00B6039D"/>
    <w:rsid w:val="00B6107C"/>
    <w:rsid w:val="00B618B9"/>
    <w:rsid w:val="00B652C1"/>
    <w:rsid w:val="00B71910"/>
    <w:rsid w:val="00B72126"/>
    <w:rsid w:val="00B723B3"/>
    <w:rsid w:val="00B74DC5"/>
    <w:rsid w:val="00B80CF3"/>
    <w:rsid w:val="00B8388F"/>
    <w:rsid w:val="00B84285"/>
    <w:rsid w:val="00B9181F"/>
    <w:rsid w:val="00B91FE6"/>
    <w:rsid w:val="00B93F94"/>
    <w:rsid w:val="00B94C7C"/>
    <w:rsid w:val="00B94FB6"/>
    <w:rsid w:val="00B96442"/>
    <w:rsid w:val="00BA2D2C"/>
    <w:rsid w:val="00BA339C"/>
    <w:rsid w:val="00BA50B0"/>
    <w:rsid w:val="00BA5735"/>
    <w:rsid w:val="00BB1DEB"/>
    <w:rsid w:val="00BC2EC9"/>
    <w:rsid w:val="00BD6B90"/>
    <w:rsid w:val="00BD6E56"/>
    <w:rsid w:val="00BD7109"/>
    <w:rsid w:val="00BE1937"/>
    <w:rsid w:val="00BE5543"/>
    <w:rsid w:val="00BF7412"/>
    <w:rsid w:val="00C032D0"/>
    <w:rsid w:val="00C0787C"/>
    <w:rsid w:val="00C10648"/>
    <w:rsid w:val="00C10F02"/>
    <w:rsid w:val="00C1308F"/>
    <w:rsid w:val="00C16378"/>
    <w:rsid w:val="00C1762F"/>
    <w:rsid w:val="00C20883"/>
    <w:rsid w:val="00C23810"/>
    <w:rsid w:val="00C369A6"/>
    <w:rsid w:val="00C466D8"/>
    <w:rsid w:val="00C471EB"/>
    <w:rsid w:val="00C50B32"/>
    <w:rsid w:val="00C74FE8"/>
    <w:rsid w:val="00C764F9"/>
    <w:rsid w:val="00C84AFF"/>
    <w:rsid w:val="00C86F26"/>
    <w:rsid w:val="00C925E3"/>
    <w:rsid w:val="00C97FB5"/>
    <w:rsid w:val="00CA0338"/>
    <w:rsid w:val="00CA1E84"/>
    <w:rsid w:val="00CA44D7"/>
    <w:rsid w:val="00CA5E39"/>
    <w:rsid w:val="00CA67A5"/>
    <w:rsid w:val="00CA74EC"/>
    <w:rsid w:val="00CB1C23"/>
    <w:rsid w:val="00CB2B0F"/>
    <w:rsid w:val="00CB43D9"/>
    <w:rsid w:val="00CB7B84"/>
    <w:rsid w:val="00CC055B"/>
    <w:rsid w:val="00CC0B9C"/>
    <w:rsid w:val="00CC605E"/>
    <w:rsid w:val="00CF1731"/>
    <w:rsid w:val="00CF6139"/>
    <w:rsid w:val="00CF65EC"/>
    <w:rsid w:val="00CF6D36"/>
    <w:rsid w:val="00D15837"/>
    <w:rsid w:val="00D16677"/>
    <w:rsid w:val="00D1792D"/>
    <w:rsid w:val="00D20892"/>
    <w:rsid w:val="00D23B1A"/>
    <w:rsid w:val="00D3278E"/>
    <w:rsid w:val="00D51DEA"/>
    <w:rsid w:val="00D5391A"/>
    <w:rsid w:val="00D5393F"/>
    <w:rsid w:val="00D55F35"/>
    <w:rsid w:val="00D56D32"/>
    <w:rsid w:val="00D606A2"/>
    <w:rsid w:val="00D65F25"/>
    <w:rsid w:val="00D73B98"/>
    <w:rsid w:val="00D7538E"/>
    <w:rsid w:val="00D75A28"/>
    <w:rsid w:val="00D7742F"/>
    <w:rsid w:val="00D778DB"/>
    <w:rsid w:val="00D8206C"/>
    <w:rsid w:val="00D82EF5"/>
    <w:rsid w:val="00D83437"/>
    <w:rsid w:val="00D94B52"/>
    <w:rsid w:val="00D978F8"/>
    <w:rsid w:val="00DA26D5"/>
    <w:rsid w:val="00DA5C97"/>
    <w:rsid w:val="00DA6451"/>
    <w:rsid w:val="00DB312E"/>
    <w:rsid w:val="00DB4197"/>
    <w:rsid w:val="00DC2F45"/>
    <w:rsid w:val="00DC496B"/>
    <w:rsid w:val="00DD7E90"/>
    <w:rsid w:val="00DE1ECD"/>
    <w:rsid w:val="00DE3FBE"/>
    <w:rsid w:val="00DF069E"/>
    <w:rsid w:val="00DF2B6F"/>
    <w:rsid w:val="00DF5B44"/>
    <w:rsid w:val="00DF700C"/>
    <w:rsid w:val="00E025C7"/>
    <w:rsid w:val="00E13495"/>
    <w:rsid w:val="00E143DD"/>
    <w:rsid w:val="00E1563A"/>
    <w:rsid w:val="00E248FB"/>
    <w:rsid w:val="00E26E02"/>
    <w:rsid w:val="00E26FAE"/>
    <w:rsid w:val="00E30C8C"/>
    <w:rsid w:val="00E35ABC"/>
    <w:rsid w:val="00E41312"/>
    <w:rsid w:val="00E41471"/>
    <w:rsid w:val="00E51A90"/>
    <w:rsid w:val="00E5584F"/>
    <w:rsid w:val="00E6234B"/>
    <w:rsid w:val="00E64E97"/>
    <w:rsid w:val="00E815FB"/>
    <w:rsid w:val="00E87735"/>
    <w:rsid w:val="00E96684"/>
    <w:rsid w:val="00EA4E89"/>
    <w:rsid w:val="00EB1951"/>
    <w:rsid w:val="00EB46B8"/>
    <w:rsid w:val="00EC6EEF"/>
    <w:rsid w:val="00ED4951"/>
    <w:rsid w:val="00EE034F"/>
    <w:rsid w:val="00EE25AA"/>
    <w:rsid w:val="00EF7600"/>
    <w:rsid w:val="00F03460"/>
    <w:rsid w:val="00F06715"/>
    <w:rsid w:val="00F06918"/>
    <w:rsid w:val="00F101B0"/>
    <w:rsid w:val="00F14FAD"/>
    <w:rsid w:val="00F22625"/>
    <w:rsid w:val="00F237A3"/>
    <w:rsid w:val="00F36A53"/>
    <w:rsid w:val="00F36B63"/>
    <w:rsid w:val="00F5001F"/>
    <w:rsid w:val="00F57997"/>
    <w:rsid w:val="00F57C96"/>
    <w:rsid w:val="00F658EE"/>
    <w:rsid w:val="00F7067B"/>
    <w:rsid w:val="00F720F1"/>
    <w:rsid w:val="00F77F2E"/>
    <w:rsid w:val="00F87547"/>
    <w:rsid w:val="00F90FB8"/>
    <w:rsid w:val="00F91B63"/>
    <w:rsid w:val="00F93A15"/>
    <w:rsid w:val="00FA3170"/>
    <w:rsid w:val="00FB68B7"/>
    <w:rsid w:val="00FB6BEF"/>
    <w:rsid w:val="00FB719C"/>
    <w:rsid w:val="00FC5C9C"/>
    <w:rsid w:val="00FD6E1A"/>
    <w:rsid w:val="00FE405C"/>
    <w:rsid w:val="00FF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7AE142C"/>
  <w15:chartTrackingRefBased/>
  <w15:docId w15:val="{F3DBF382-9FF9-477E-81AD-B48A7301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12E"/>
    <w:rPr>
      <w:sz w:val="24"/>
      <w:szCs w:val="24"/>
      <w:lang w:eastAsia="ar-SA"/>
    </w:rPr>
  </w:style>
  <w:style w:type="paragraph" w:styleId="Heading1">
    <w:name w:val="heading 1"/>
    <w:basedOn w:val="Normal"/>
    <w:next w:val="Normal"/>
    <w:qFormat/>
    <w:rsid w:val="0086660F"/>
    <w:pPr>
      <w:keepNext/>
      <w:numPr>
        <w:numId w:val="1"/>
      </w:numPr>
      <w:autoSpaceDE w:val="0"/>
      <w:jc w:val="center"/>
      <w:outlineLvl w:val="0"/>
    </w:pPr>
    <w:rPr>
      <w:b/>
      <w:bCs/>
      <w:color w:val="000000"/>
      <w:szCs w:val="44"/>
      <w:u w:val="single"/>
    </w:rPr>
  </w:style>
  <w:style w:type="paragraph" w:styleId="Heading2">
    <w:name w:val="heading 2"/>
    <w:basedOn w:val="Normal"/>
    <w:next w:val="Normal"/>
    <w:qFormat/>
    <w:rsid w:val="0086660F"/>
    <w:pPr>
      <w:keepNext/>
      <w:numPr>
        <w:ilvl w:val="1"/>
        <w:numId w:val="1"/>
      </w:numPr>
      <w:tabs>
        <w:tab w:val="num" w:pos="0"/>
      </w:tabs>
      <w:autoSpaceDE w:val="0"/>
      <w:ind w:left="432" w:firstLine="0"/>
      <w:outlineLvl w:val="1"/>
    </w:pPr>
    <w:rPr>
      <w:rFonts w:cs="Arial"/>
      <w:b/>
      <w:bCs/>
      <w:color w:val="000000"/>
    </w:rPr>
  </w:style>
  <w:style w:type="paragraph" w:styleId="Heading3">
    <w:name w:val="heading 3"/>
    <w:basedOn w:val="Normal"/>
    <w:next w:val="Normal"/>
    <w:qFormat/>
    <w:rsid w:val="00296CBE"/>
    <w:pPr>
      <w:keepNext/>
      <w:numPr>
        <w:ilvl w:val="2"/>
        <w:numId w:val="1"/>
      </w:numPr>
      <w:ind w:left="864"/>
      <w:outlineLvl w:val="2"/>
    </w:pPr>
    <w:rPr>
      <w:b/>
    </w:rPr>
  </w:style>
  <w:style w:type="paragraph" w:styleId="Heading4">
    <w:name w:val="heading 4"/>
    <w:basedOn w:val="Normal"/>
    <w:next w:val="Normal"/>
    <w:qFormat/>
    <w:pPr>
      <w:keepNext/>
      <w:numPr>
        <w:ilvl w:val="3"/>
        <w:numId w:val="1"/>
      </w:numPr>
      <w:outlineLvl w:val="3"/>
    </w:pPr>
    <w:rPr>
      <w:b/>
      <w:bCs/>
      <w:sz w:val="28"/>
    </w:rPr>
  </w:style>
  <w:style w:type="paragraph" w:styleId="Heading5">
    <w:name w:val="heading 5"/>
    <w:basedOn w:val="Normal"/>
    <w:next w:val="Normal"/>
    <w:qFormat/>
    <w:pPr>
      <w:keepNext/>
      <w:numPr>
        <w:ilvl w:val="4"/>
        <w:numId w:val="1"/>
      </w:numPr>
      <w:jc w:val="center"/>
      <w:outlineLvl w:val="4"/>
    </w:pPr>
    <w:rPr>
      <w:b/>
      <w:bCs/>
      <w:sz w:val="22"/>
    </w:rPr>
  </w:style>
  <w:style w:type="paragraph" w:styleId="Heading6">
    <w:name w:val="heading 6"/>
    <w:basedOn w:val="Normal"/>
    <w:next w:val="Normal"/>
    <w:qFormat/>
    <w:pPr>
      <w:keepNext/>
      <w:numPr>
        <w:ilvl w:val="5"/>
        <w:numId w:val="1"/>
      </w:numPr>
      <w:outlineLvl w:val="5"/>
    </w:pPr>
    <w:rPr>
      <w:b/>
      <w:bCs/>
    </w:rPr>
  </w:style>
  <w:style w:type="paragraph" w:styleId="Heading7">
    <w:name w:val="heading 7"/>
    <w:basedOn w:val="Normal"/>
    <w:next w:val="Normal"/>
    <w:qFormat/>
    <w:pPr>
      <w:keepNext/>
      <w:numPr>
        <w:ilvl w:val="6"/>
        <w:numId w:val="1"/>
      </w:numPr>
      <w:outlineLvl w:val="6"/>
    </w:pPr>
    <w:rPr>
      <w:rFonts w:ascii="Arial" w:hAnsi="Arial" w:cs="Arial"/>
      <w:b/>
      <w:bCs/>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2">
    <w:name w:val="WW8Num20z2"/>
    <w:rPr>
      <w:rFonts w:ascii="Wingdings" w:hAnsi="Wingdings"/>
    </w:rPr>
  </w:style>
  <w:style w:type="character" w:customStyle="1" w:styleId="WW8Num20z4">
    <w:name w:val="WW8Num20z4"/>
    <w:rPr>
      <w:rFonts w:ascii="Courier New" w:hAnsi="Courier New" w:cs="Courier New"/>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styleId="DefaultParagraphFont0">
    <w:name w:val="Default Paragraph Font"/>
  </w:style>
  <w:style w:type="character" w:styleId="Hyperlink">
    <w:name w:val="Hyperlink"/>
    <w:uiPriority w:val="99"/>
    <w:rPr>
      <w:color w:val="0000FF"/>
      <w:u w:val="single"/>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color w:val="00000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rPr>
      <w:color w:val="000000"/>
    </w:rPr>
  </w:style>
  <w:style w:type="paragraph" w:styleId="BodyTextIndent3">
    <w:name w:val="Body Text Indent 3"/>
    <w:basedOn w:val="Normal"/>
    <w:pPr>
      <w:spacing w:after="120"/>
      <w:ind w:left="360"/>
    </w:pPr>
    <w:rPr>
      <w:sz w:val="16"/>
      <w:szCs w:val="16"/>
    </w:r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sz w:val="20"/>
      <w:szCs w:val="20"/>
    </w:rPr>
  </w:style>
  <w:style w:type="paragraph" w:styleId="Header">
    <w:name w:val="header"/>
    <w:basedOn w:val="Normal"/>
    <w:pPr>
      <w:tabs>
        <w:tab w:val="center" w:pos="4320"/>
        <w:tab w:val="right" w:pos="8640"/>
      </w:tabs>
    </w:pPr>
  </w:style>
  <w:style w:type="paragraph" w:customStyle="1" w:styleId="Framecontents">
    <w:name w:val="Frame contents"/>
    <w:basedOn w:val="BodyText"/>
  </w:style>
  <w:style w:type="paragraph" w:styleId="ListBullet2">
    <w:name w:val="List Bullet 2"/>
    <w:basedOn w:val="Normal"/>
    <w:rsid w:val="001F0E28"/>
    <w:pPr>
      <w:numPr>
        <w:numId w:val="24"/>
      </w:numPr>
    </w:pPr>
  </w:style>
  <w:style w:type="paragraph" w:styleId="ListBullet3">
    <w:name w:val="List Bullet 3"/>
    <w:basedOn w:val="Normal"/>
    <w:rsid w:val="001F0E28"/>
    <w:pPr>
      <w:numPr>
        <w:numId w:val="25"/>
      </w:numPr>
    </w:pPr>
  </w:style>
  <w:style w:type="paragraph" w:styleId="TOC1">
    <w:name w:val="toc 1"/>
    <w:basedOn w:val="Normal"/>
    <w:next w:val="Normal"/>
    <w:autoRedefine/>
    <w:uiPriority w:val="39"/>
    <w:rsid w:val="001A08FF"/>
    <w:pPr>
      <w:tabs>
        <w:tab w:val="left" w:pos="450"/>
        <w:tab w:val="right" w:leader="dot" w:pos="9350"/>
      </w:tabs>
    </w:pPr>
    <w:rPr>
      <w:bCs/>
      <w:noProof/>
    </w:rPr>
  </w:style>
  <w:style w:type="paragraph" w:styleId="TOC2">
    <w:name w:val="toc 2"/>
    <w:basedOn w:val="Normal"/>
    <w:next w:val="Normal"/>
    <w:autoRedefine/>
    <w:uiPriority w:val="39"/>
    <w:rsid w:val="001A08FF"/>
    <w:pPr>
      <w:keepNext/>
      <w:keepLines/>
      <w:suppressLineNumbers/>
      <w:tabs>
        <w:tab w:val="left" w:pos="960"/>
        <w:tab w:val="left" w:pos="1320"/>
        <w:tab w:val="right" w:leader="dot" w:pos="9350"/>
      </w:tabs>
      <w:suppressAutoHyphens/>
      <w:ind w:left="446"/>
      <w:textboxTightWrap w:val="allLines"/>
    </w:pPr>
    <w:rPr>
      <w:noProof/>
    </w:rPr>
  </w:style>
  <w:style w:type="paragraph" w:styleId="TOC3">
    <w:name w:val="toc 3"/>
    <w:basedOn w:val="Normal"/>
    <w:next w:val="Normal"/>
    <w:autoRedefine/>
    <w:uiPriority w:val="39"/>
    <w:rsid w:val="006C1839"/>
    <w:pPr>
      <w:tabs>
        <w:tab w:val="left" w:pos="1080"/>
        <w:tab w:val="right" w:leader="dot" w:pos="9350"/>
      </w:tabs>
      <w:ind w:left="450" w:firstLine="180"/>
      <w:outlineLvl w:val="0"/>
    </w:pPr>
  </w:style>
  <w:style w:type="paragraph" w:styleId="BalloonText">
    <w:name w:val="Balloon Text"/>
    <w:basedOn w:val="Normal"/>
    <w:semiHidden/>
    <w:rsid w:val="00B57902"/>
    <w:rPr>
      <w:rFonts w:ascii="Tahoma" w:hAnsi="Tahoma" w:cs="Tahoma"/>
      <w:sz w:val="16"/>
      <w:szCs w:val="16"/>
    </w:rPr>
  </w:style>
  <w:style w:type="character" w:styleId="FollowedHyperlink">
    <w:name w:val="FollowedHyperlink"/>
    <w:rsid w:val="007D0FAE"/>
    <w:rPr>
      <w:color w:val="800080"/>
      <w:u w:val="single"/>
    </w:rPr>
  </w:style>
  <w:style w:type="character" w:styleId="CommentReference">
    <w:name w:val="annotation reference"/>
    <w:rsid w:val="000C31EE"/>
    <w:rPr>
      <w:sz w:val="16"/>
      <w:szCs w:val="16"/>
    </w:rPr>
  </w:style>
  <w:style w:type="paragraph" w:styleId="CommentText">
    <w:name w:val="annotation text"/>
    <w:basedOn w:val="Normal"/>
    <w:link w:val="CommentTextChar"/>
    <w:rsid w:val="000C31EE"/>
    <w:rPr>
      <w:sz w:val="20"/>
      <w:szCs w:val="20"/>
    </w:rPr>
  </w:style>
  <w:style w:type="character" w:customStyle="1" w:styleId="CommentTextChar">
    <w:name w:val="Comment Text Char"/>
    <w:link w:val="CommentText"/>
    <w:rsid w:val="000C31EE"/>
    <w:rPr>
      <w:lang w:eastAsia="ar-SA"/>
    </w:rPr>
  </w:style>
  <w:style w:type="paragraph" w:styleId="CommentSubject">
    <w:name w:val="annotation subject"/>
    <w:basedOn w:val="CommentText"/>
    <w:next w:val="CommentText"/>
    <w:link w:val="CommentSubjectChar"/>
    <w:rsid w:val="000C31EE"/>
    <w:rPr>
      <w:b/>
      <w:bCs/>
    </w:rPr>
  </w:style>
  <w:style w:type="character" w:customStyle="1" w:styleId="CommentSubjectChar">
    <w:name w:val="Comment Subject Char"/>
    <w:link w:val="CommentSubject"/>
    <w:rsid w:val="000C31EE"/>
    <w:rPr>
      <w:b/>
      <w:bCs/>
      <w:lang w:eastAsia="ar-SA"/>
    </w:rPr>
  </w:style>
  <w:style w:type="paragraph" w:styleId="Revision">
    <w:name w:val="Revision"/>
    <w:hidden/>
    <w:uiPriority w:val="99"/>
    <w:semiHidden/>
    <w:rsid w:val="00AA7975"/>
    <w:rPr>
      <w:sz w:val="24"/>
      <w:szCs w:val="24"/>
      <w:lang w:eastAsia="ar-SA"/>
    </w:rPr>
  </w:style>
  <w:style w:type="paragraph" w:styleId="ListParagraph">
    <w:name w:val="List Paragraph"/>
    <w:basedOn w:val="Normal"/>
    <w:uiPriority w:val="34"/>
    <w:qFormat/>
    <w:rsid w:val="002F380B"/>
    <w:pPr>
      <w:ind w:left="720"/>
    </w:pPr>
  </w:style>
  <w:style w:type="character" w:styleId="UnresolvedMention">
    <w:name w:val="Unresolved Mention"/>
    <w:uiPriority w:val="99"/>
    <w:semiHidden/>
    <w:unhideWhenUsed/>
    <w:rsid w:val="00B8388F"/>
    <w:rPr>
      <w:color w:val="605E5C"/>
      <w:shd w:val="clear" w:color="auto" w:fill="E1DFDD"/>
    </w:rPr>
  </w:style>
  <w:style w:type="paragraph" w:styleId="TOCHeading">
    <w:name w:val="TOC Heading"/>
    <w:basedOn w:val="Heading1"/>
    <w:next w:val="Normal"/>
    <w:uiPriority w:val="39"/>
    <w:unhideWhenUsed/>
    <w:qFormat/>
    <w:rsid w:val="0086660F"/>
    <w:pPr>
      <w:keepLines/>
      <w:numPr>
        <w:numId w:val="0"/>
      </w:numPr>
      <w:autoSpaceDE/>
      <w:spacing w:before="240" w:line="259" w:lineRule="auto"/>
      <w:jc w:val="left"/>
      <w:outlineLvl w:val="9"/>
    </w:pPr>
    <w:rPr>
      <w:rFonts w:ascii="Calibri Light" w:hAnsi="Calibri Light"/>
      <w:b w:val="0"/>
      <w:bCs w:val="0"/>
      <w:color w:val="2F5496"/>
      <w:sz w:val="32"/>
      <w:szCs w:val="32"/>
      <w:lang w:eastAsia="en-US"/>
    </w:rPr>
  </w:style>
  <w:style w:type="paragraph" w:styleId="TOC4">
    <w:name w:val="toc 4"/>
    <w:basedOn w:val="Normal"/>
    <w:next w:val="Normal"/>
    <w:autoRedefine/>
    <w:uiPriority w:val="39"/>
    <w:unhideWhenUsed/>
    <w:rsid w:val="006C1839"/>
    <w:pPr>
      <w:spacing w:after="100" w:line="259" w:lineRule="auto"/>
      <w:ind w:left="660"/>
    </w:pPr>
    <w:rPr>
      <w:rFonts w:ascii="Calibri" w:hAnsi="Calibri"/>
      <w:kern w:val="2"/>
      <w:sz w:val="22"/>
      <w:szCs w:val="22"/>
      <w:lang w:eastAsia="en-US"/>
    </w:rPr>
  </w:style>
  <w:style w:type="paragraph" w:styleId="TOC5">
    <w:name w:val="toc 5"/>
    <w:basedOn w:val="Normal"/>
    <w:next w:val="Normal"/>
    <w:autoRedefine/>
    <w:uiPriority w:val="39"/>
    <w:unhideWhenUsed/>
    <w:rsid w:val="006C1839"/>
    <w:pPr>
      <w:spacing w:after="100" w:line="259" w:lineRule="auto"/>
      <w:ind w:left="880"/>
    </w:pPr>
    <w:rPr>
      <w:rFonts w:ascii="Calibri" w:hAnsi="Calibri"/>
      <w:kern w:val="2"/>
      <w:sz w:val="22"/>
      <w:szCs w:val="22"/>
      <w:lang w:eastAsia="en-US"/>
    </w:rPr>
  </w:style>
  <w:style w:type="paragraph" w:styleId="TOC6">
    <w:name w:val="toc 6"/>
    <w:basedOn w:val="Normal"/>
    <w:next w:val="Normal"/>
    <w:autoRedefine/>
    <w:uiPriority w:val="39"/>
    <w:unhideWhenUsed/>
    <w:rsid w:val="006C1839"/>
    <w:pPr>
      <w:spacing w:after="100" w:line="259" w:lineRule="auto"/>
      <w:ind w:left="1100"/>
    </w:pPr>
    <w:rPr>
      <w:rFonts w:ascii="Calibri" w:hAnsi="Calibri"/>
      <w:kern w:val="2"/>
      <w:sz w:val="22"/>
      <w:szCs w:val="22"/>
      <w:lang w:eastAsia="en-US"/>
    </w:rPr>
  </w:style>
  <w:style w:type="paragraph" w:styleId="TOC7">
    <w:name w:val="toc 7"/>
    <w:basedOn w:val="Normal"/>
    <w:next w:val="Normal"/>
    <w:autoRedefine/>
    <w:uiPriority w:val="39"/>
    <w:unhideWhenUsed/>
    <w:rsid w:val="006C1839"/>
    <w:pPr>
      <w:spacing w:after="100" w:line="259" w:lineRule="auto"/>
      <w:ind w:left="1320"/>
    </w:pPr>
    <w:rPr>
      <w:rFonts w:ascii="Calibri" w:hAnsi="Calibri"/>
      <w:kern w:val="2"/>
      <w:sz w:val="22"/>
      <w:szCs w:val="22"/>
      <w:lang w:eastAsia="en-US"/>
    </w:rPr>
  </w:style>
  <w:style w:type="paragraph" w:styleId="TOC8">
    <w:name w:val="toc 8"/>
    <w:basedOn w:val="Normal"/>
    <w:next w:val="Normal"/>
    <w:autoRedefine/>
    <w:uiPriority w:val="39"/>
    <w:unhideWhenUsed/>
    <w:rsid w:val="006C1839"/>
    <w:pPr>
      <w:spacing w:after="100" w:line="259" w:lineRule="auto"/>
      <w:ind w:left="1540"/>
    </w:pPr>
    <w:rPr>
      <w:rFonts w:ascii="Calibri" w:hAnsi="Calibri"/>
      <w:kern w:val="2"/>
      <w:sz w:val="22"/>
      <w:szCs w:val="22"/>
      <w:lang w:eastAsia="en-US"/>
    </w:rPr>
  </w:style>
  <w:style w:type="paragraph" w:styleId="TOC9">
    <w:name w:val="toc 9"/>
    <w:basedOn w:val="Normal"/>
    <w:next w:val="Normal"/>
    <w:autoRedefine/>
    <w:uiPriority w:val="39"/>
    <w:unhideWhenUsed/>
    <w:rsid w:val="006C1839"/>
    <w:pPr>
      <w:spacing w:after="100" w:line="259" w:lineRule="auto"/>
      <w:ind w:left="1760"/>
    </w:pPr>
    <w:rPr>
      <w:rFonts w:ascii="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827786">
      <w:bodyDiv w:val="1"/>
      <w:marLeft w:val="0"/>
      <w:marRight w:val="0"/>
      <w:marTop w:val="0"/>
      <w:marBottom w:val="0"/>
      <w:divBdr>
        <w:top w:val="none" w:sz="0" w:space="0" w:color="auto"/>
        <w:left w:val="none" w:sz="0" w:space="0" w:color="auto"/>
        <w:bottom w:val="none" w:sz="0" w:space="0" w:color="auto"/>
        <w:right w:val="none" w:sz="0" w:space="0" w:color="auto"/>
      </w:divBdr>
    </w:div>
    <w:div w:id="8691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lu.edu/research/faculty-resources/-pdf/chemical_hygiene_pla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u.edu/research/faculty-resources/research-integrity-safety/environmental-health-safety/waste-remova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15CB-159D-4D59-B4A0-FF2DF857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9976</Words>
  <Characters>56864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CHEMICAL HYGIENE PLAN</vt:lpstr>
    </vt:vector>
  </TitlesOfParts>
  <Company>Saint Louis University</Company>
  <LinksUpToDate>false</LinksUpToDate>
  <CharactersWithSpaces>66707</CharactersWithSpaces>
  <SharedDoc>false</SharedDoc>
  <HLinks>
    <vt:vector size="432" baseType="variant">
      <vt:variant>
        <vt:i4>6750246</vt:i4>
      </vt:variant>
      <vt:variant>
        <vt:i4>429</vt:i4>
      </vt:variant>
      <vt:variant>
        <vt:i4>0</vt:i4>
      </vt:variant>
      <vt:variant>
        <vt:i4>5</vt:i4>
      </vt:variant>
      <vt:variant>
        <vt:lpwstr>https://www.slu.edu/research/faculty-resources/research-integrity-safety/environmental-health-safety/waste-removal.php</vt:lpwstr>
      </vt:variant>
      <vt:variant>
        <vt:lpwstr/>
      </vt:variant>
      <vt:variant>
        <vt:i4>5832731</vt:i4>
      </vt:variant>
      <vt:variant>
        <vt:i4>426</vt:i4>
      </vt:variant>
      <vt:variant>
        <vt:i4>0</vt:i4>
      </vt:variant>
      <vt:variant>
        <vt:i4>5</vt:i4>
      </vt:variant>
      <vt:variant>
        <vt:lpwstr>https://www.slu.edu/research/faculty-resources/docs/chemical_hygiene_plan.pdf</vt:lpwstr>
      </vt:variant>
      <vt:variant>
        <vt:lpwstr/>
      </vt:variant>
      <vt:variant>
        <vt:i4>1572913</vt:i4>
      </vt:variant>
      <vt:variant>
        <vt:i4>416</vt:i4>
      </vt:variant>
      <vt:variant>
        <vt:i4>0</vt:i4>
      </vt:variant>
      <vt:variant>
        <vt:i4>5</vt:i4>
      </vt:variant>
      <vt:variant>
        <vt:lpwstr/>
      </vt:variant>
      <vt:variant>
        <vt:lpwstr>_Toc142578561</vt:lpwstr>
      </vt:variant>
      <vt:variant>
        <vt:i4>1572913</vt:i4>
      </vt:variant>
      <vt:variant>
        <vt:i4>410</vt:i4>
      </vt:variant>
      <vt:variant>
        <vt:i4>0</vt:i4>
      </vt:variant>
      <vt:variant>
        <vt:i4>5</vt:i4>
      </vt:variant>
      <vt:variant>
        <vt:lpwstr/>
      </vt:variant>
      <vt:variant>
        <vt:lpwstr>_Toc142578560</vt:lpwstr>
      </vt:variant>
      <vt:variant>
        <vt:i4>1769521</vt:i4>
      </vt:variant>
      <vt:variant>
        <vt:i4>404</vt:i4>
      </vt:variant>
      <vt:variant>
        <vt:i4>0</vt:i4>
      </vt:variant>
      <vt:variant>
        <vt:i4>5</vt:i4>
      </vt:variant>
      <vt:variant>
        <vt:lpwstr/>
      </vt:variant>
      <vt:variant>
        <vt:lpwstr>_Toc142578559</vt:lpwstr>
      </vt:variant>
      <vt:variant>
        <vt:i4>1769521</vt:i4>
      </vt:variant>
      <vt:variant>
        <vt:i4>398</vt:i4>
      </vt:variant>
      <vt:variant>
        <vt:i4>0</vt:i4>
      </vt:variant>
      <vt:variant>
        <vt:i4>5</vt:i4>
      </vt:variant>
      <vt:variant>
        <vt:lpwstr/>
      </vt:variant>
      <vt:variant>
        <vt:lpwstr>_Toc142578558</vt:lpwstr>
      </vt:variant>
      <vt:variant>
        <vt:i4>1769521</vt:i4>
      </vt:variant>
      <vt:variant>
        <vt:i4>392</vt:i4>
      </vt:variant>
      <vt:variant>
        <vt:i4>0</vt:i4>
      </vt:variant>
      <vt:variant>
        <vt:i4>5</vt:i4>
      </vt:variant>
      <vt:variant>
        <vt:lpwstr/>
      </vt:variant>
      <vt:variant>
        <vt:lpwstr>_Toc142578557</vt:lpwstr>
      </vt:variant>
      <vt:variant>
        <vt:i4>1769521</vt:i4>
      </vt:variant>
      <vt:variant>
        <vt:i4>386</vt:i4>
      </vt:variant>
      <vt:variant>
        <vt:i4>0</vt:i4>
      </vt:variant>
      <vt:variant>
        <vt:i4>5</vt:i4>
      </vt:variant>
      <vt:variant>
        <vt:lpwstr/>
      </vt:variant>
      <vt:variant>
        <vt:lpwstr>_Toc142578556</vt:lpwstr>
      </vt:variant>
      <vt:variant>
        <vt:i4>1769521</vt:i4>
      </vt:variant>
      <vt:variant>
        <vt:i4>380</vt:i4>
      </vt:variant>
      <vt:variant>
        <vt:i4>0</vt:i4>
      </vt:variant>
      <vt:variant>
        <vt:i4>5</vt:i4>
      </vt:variant>
      <vt:variant>
        <vt:lpwstr/>
      </vt:variant>
      <vt:variant>
        <vt:lpwstr>_Toc142578555</vt:lpwstr>
      </vt:variant>
      <vt:variant>
        <vt:i4>1769521</vt:i4>
      </vt:variant>
      <vt:variant>
        <vt:i4>374</vt:i4>
      </vt:variant>
      <vt:variant>
        <vt:i4>0</vt:i4>
      </vt:variant>
      <vt:variant>
        <vt:i4>5</vt:i4>
      </vt:variant>
      <vt:variant>
        <vt:lpwstr/>
      </vt:variant>
      <vt:variant>
        <vt:lpwstr>_Toc142578554</vt:lpwstr>
      </vt:variant>
      <vt:variant>
        <vt:i4>1769521</vt:i4>
      </vt:variant>
      <vt:variant>
        <vt:i4>368</vt:i4>
      </vt:variant>
      <vt:variant>
        <vt:i4>0</vt:i4>
      </vt:variant>
      <vt:variant>
        <vt:i4>5</vt:i4>
      </vt:variant>
      <vt:variant>
        <vt:lpwstr/>
      </vt:variant>
      <vt:variant>
        <vt:lpwstr>_Toc142578553</vt:lpwstr>
      </vt:variant>
      <vt:variant>
        <vt:i4>1769521</vt:i4>
      </vt:variant>
      <vt:variant>
        <vt:i4>362</vt:i4>
      </vt:variant>
      <vt:variant>
        <vt:i4>0</vt:i4>
      </vt:variant>
      <vt:variant>
        <vt:i4>5</vt:i4>
      </vt:variant>
      <vt:variant>
        <vt:lpwstr/>
      </vt:variant>
      <vt:variant>
        <vt:lpwstr>_Toc142578552</vt:lpwstr>
      </vt:variant>
      <vt:variant>
        <vt:i4>1769521</vt:i4>
      </vt:variant>
      <vt:variant>
        <vt:i4>356</vt:i4>
      </vt:variant>
      <vt:variant>
        <vt:i4>0</vt:i4>
      </vt:variant>
      <vt:variant>
        <vt:i4>5</vt:i4>
      </vt:variant>
      <vt:variant>
        <vt:lpwstr/>
      </vt:variant>
      <vt:variant>
        <vt:lpwstr>_Toc142578551</vt:lpwstr>
      </vt:variant>
      <vt:variant>
        <vt:i4>1769521</vt:i4>
      </vt:variant>
      <vt:variant>
        <vt:i4>350</vt:i4>
      </vt:variant>
      <vt:variant>
        <vt:i4>0</vt:i4>
      </vt:variant>
      <vt:variant>
        <vt:i4>5</vt:i4>
      </vt:variant>
      <vt:variant>
        <vt:lpwstr/>
      </vt:variant>
      <vt:variant>
        <vt:lpwstr>_Toc142578550</vt:lpwstr>
      </vt:variant>
      <vt:variant>
        <vt:i4>1703985</vt:i4>
      </vt:variant>
      <vt:variant>
        <vt:i4>344</vt:i4>
      </vt:variant>
      <vt:variant>
        <vt:i4>0</vt:i4>
      </vt:variant>
      <vt:variant>
        <vt:i4>5</vt:i4>
      </vt:variant>
      <vt:variant>
        <vt:lpwstr/>
      </vt:variant>
      <vt:variant>
        <vt:lpwstr>_Toc142578549</vt:lpwstr>
      </vt:variant>
      <vt:variant>
        <vt:i4>1703985</vt:i4>
      </vt:variant>
      <vt:variant>
        <vt:i4>338</vt:i4>
      </vt:variant>
      <vt:variant>
        <vt:i4>0</vt:i4>
      </vt:variant>
      <vt:variant>
        <vt:i4>5</vt:i4>
      </vt:variant>
      <vt:variant>
        <vt:lpwstr/>
      </vt:variant>
      <vt:variant>
        <vt:lpwstr>_Toc142578548</vt:lpwstr>
      </vt:variant>
      <vt:variant>
        <vt:i4>1703985</vt:i4>
      </vt:variant>
      <vt:variant>
        <vt:i4>332</vt:i4>
      </vt:variant>
      <vt:variant>
        <vt:i4>0</vt:i4>
      </vt:variant>
      <vt:variant>
        <vt:i4>5</vt:i4>
      </vt:variant>
      <vt:variant>
        <vt:lpwstr/>
      </vt:variant>
      <vt:variant>
        <vt:lpwstr>_Toc142578547</vt:lpwstr>
      </vt:variant>
      <vt:variant>
        <vt:i4>1703985</vt:i4>
      </vt:variant>
      <vt:variant>
        <vt:i4>326</vt:i4>
      </vt:variant>
      <vt:variant>
        <vt:i4>0</vt:i4>
      </vt:variant>
      <vt:variant>
        <vt:i4>5</vt:i4>
      </vt:variant>
      <vt:variant>
        <vt:lpwstr/>
      </vt:variant>
      <vt:variant>
        <vt:lpwstr>_Toc142578546</vt:lpwstr>
      </vt:variant>
      <vt:variant>
        <vt:i4>1703985</vt:i4>
      </vt:variant>
      <vt:variant>
        <vt:i4>320</vt:i4>
      </vt:variant>
      <vt:variant>
        <vt:i4>0</vt:i4>
      </vt:variant>
      <vt:variant>
        <vt:i4>5</vt:i4>
      </vt:variant>
      <vt:variant>
        <vt:lpwstr/>
      </vt:variant>
      <vt:variant>
        <vt:lpwstr>_Toc142578545</vt:lpwstr>
      </vt:variant>
      <vt:variant>
        <vt:i4>1703985</vt:i4>
      </vt:variant>
      <vt:variant>
        <vt:i4>314</vt:i4>
      </vt:variant>
      <vt:variant>
        <vt:i4>0</vt:i4>
      </vt:variant>
      <vt:variant>
        <vt:i4>5</vt:i4>
      </vt:variant>
      <vt:variant>
        <vt:lpwstr/>
      </vt:variant>
      <vt:variant>
        <vt:lpwstr>_Toc142578544</vt:lpwstr>
      </vt:variant>
      <vt:variant>
        <vt:i4>1703985</vt:i4>
      </vt:variant>
      <vt:variant>
        <vt:i4>308</vt:i4>
      </vt:variant>
      <vt:variant>
        <vt:i4>0</vt:i4>
      </vt:variant>
      <vt:variant>
        <vt:i4>5</vt:i4>
      </vt:variant>
      <vt:variant>
        <vt:lpwstr/>
      </vt:variant>
      <vt:variant>
        <vt:lpwstr>_Toc142578543</vt:lpwstr>
      </vt:variant>
      <vt:variant>
        <vt:i4>1703985</vt:i4>
      </vt:variant>
      <vt:variant>
        <vt:i4>302</vt:i4>
      </vt:variant>
      <vt:variant>
        <vt:i4>0</vt:i4>
      </vt:variant>
      <vt:variant>
        <vt:i4>5</vt:i4>
      </vt:variant>
      <vt:variant>
        <vt:lpwstr/>
      </vt:variant>
      <vt:variant>
        <vt:lpwstr>_Toc142578542</vt:lpwstr>
      </vt:variant>
      <vt:variant>
        <vt:i4>1703985</vt:i4>
      </vt:variant>
      <vt:variant>
        <vt:i4>296</vt:i4>
      </vt:variant>
      <vt:variant>
        <vt:i4>0</vt:i4>
      </vt:variant>
      <vt:variant>
        <vt:i4>5</vt:i4>
      </vt:variant>
      <vt:variant>
        <vt:lpwstr/>
      </vt:variant>
      <vt:variant>
        <vt:lpwstr>_Toc142578541</vt:lpwstr>
      </vt:variant>
      <vt:variant>
        <vt:i4>1703985</vt:i4>
      </vt:variant>
      <vt:variant>
        <vt:i4>290</vt:i4>
      </vt:variant>
      <vt:variant>
        <vt:i4>0</vt:i4>
      </vt:variant>
      <vt:variant>
        <vt:i4>5</vt:i4>
      </vt:variant>
      <vt:variant>
        <vt:lpwstr/>
      </vt:variant>
      <vt:variant>
        <vt:lpwstr>_Toc142578540</vt:lpwstr>
      </vt:variant>
      <vt:variant>
        <vt:i4>1900593</vt:i4>
      </vt:variant>
      <vt:variant>
        <vt:i4>284</vt:i4>
      </vt:variant>
      <vt:variant>
        <vt:i4>0</vt:i4>
      </vt:variant>
      <vt:variant>
        <vt:i4>5</vt:i4>
      </vt:variant>
      <vt:variant>
        <vt:lpwstr/>
      </vt:variant>
      <vt:variant>
        <vt:lpwstr>_Toc142578539</vt:lpwstr>
      </vt:variant>
      <vt:variant>
        <vt:i4>1900593</vt:i4>
      </vt:variant>
      <vt:variant>
        <vt:i4>278</vt:i4>
      </vt:variant>
      <vt:variant>
        <vt:i4>0</vt:i4>
      </vt:variant>
      <vt:variant>
        <vt:i4>5</vt:i4>
      </vt:variant>
      <vt:variant>
        <vt:lpwstr/>
      </vt:variant>
      <vt:variant>
        <vt:lpwstr>_Toc142578538</vt:lpwstr>
      </vt:variant>
      <vt:variant>
        <vt:i4>1900593</vt:i4>
      </vt:variant>
      <vt:variant>
        <vt:i4>272</vt:i4>
      </vt:variant>
      <vt:variant>
        <vt:i4>0</vt:i4>
      </vt:variant>
      <vt:variant>
        <vt:i4>5</vt:i4>
      </vt:variant>
      <vt:variant>
        <vt:lpwstr/>
      </vt:variant>
      <vt:variant>
        <vt:lpwstr>_Toc142578537</vt:lpwstr>
      </vt:variant>
      <vt:variant>
        <vt:i4>1900593</vt:i4>
      </vt:variant>
      <vt:variant>
        <vt:i4>266</vt:i4>
      </vt:variant>
      <vt:variant>
        <vt:i4>0</vt:i4>
      </vt:variant>
      <vt:variant>
        <vt:i4>5</vt:i4>
      </vt:variant>
      <vt:variant>
        <vt:lpwstr/>
      </vt:variant>
      <vt:variant>
        <vt:lpwstr>_Toc142578536</vt:lpwstr>
      </vt:variant>
      <vt:variant>
        <vt:i4>1900593</vt:i4>
      </vt:variant>
      <vt:variant>
        <vt:i4>260</vt:i4>
      </vt:variant>
      <vt:variant>
        <vt:i4>0</vt:i4>
      </vt:variant>
      <vt:variant>
        <vt:i4>5</vt:i4>
      </vt:variant>
      <vt:variant>
        <vt:lpwstr/>
      </vt:variant>
      <vt:variant>
        <vt:lpwstr>_Toc142578535</vt:lpwstr>
      </vt:variant>
      <vt:variant>
        <vt:i4>1900593</vt:i4>
      </vt:variant>
      <vt:variant>
        <vt:i4>254</vt:i4>
      </vt:variant>
      <vt:variant>
        <vt:i4>0</vt:i4>
      </vt:variant>
      <vt:variant>
        <vt:i4>5</vt:i4>
      </vt:variant>
      <vt:variant>
        <vt:lpwstr/>
      </vt:variant>
      <vt:variant>
        <vt:lpwstr>_Toc142578534</vt:lpwstr>
      </vt:variant>
      <vt:variant>
        <vt:i4>1900593</vt:i4>
      </vt:variant>
      <vt:variant>
        <vt:i4>248</vt:i4>
      </vt:variant>
      <vt:variant>
        <vt:i4>0</vt:i4>
      </vt:variant>
      <vt:variant>
        <vt:i4>5</vt:i4>
      </vt:variant>
      <vt:variant>
        <vt:lpwstr/>
      </vt:variant>
      <vt:variant>
        <vt:lpwstr>_Toc142578533</vt:lpwstr>
      </vt:variant>
      <vt:variant>
        <vt:i4>1900593</vt:i4>
      </vt:variant>
      <vt:variant>
        <vt:i4>242</vt:i4>
      </vt:variant>
      <vt:variant>
        <vt:i4>0</vt:i4>
      </vt:variant>
      <vt:variant>
        <vt:i4>5</vt:i4>
      </vt:variant>
      <vt:variant>
        <vt:lpwstr/>
      </vt:variant>
      <vt:variant>
        <vt:lpwstr>_Toc142578532</vt:lpwstr>
      </vt:variant>
      <vt:variant>
        <vt:i4>1900593</vt:i4>
      </vt:variant>
      <vt:variant>
        <vt:i4>236</vt:i4>
      </vt:variant>
      <vt:variant>
        <vt:i4>0</vt:i4>
      </vt:variant>
      <vt:variant>
        <vt:i4>5</vt:i4>
      </vt:variant>
      <vt:variant>
        <vt:lpwstr/>
      </vt:variant>
      <vt:variant>
        <vt:lpwstr>_Toc142578531</vt:lpwstr>
      </vt:variant>
      <vt:variant>
        <vt:i4>1900593</vt:i4>
      </vt:variant>
      <vt:variant>
        <vt:i4>230</vt:i4>
      </vt:variant>
      <vt:variant>
        <vt:i4>0</vt:i4>
      </vt:variant>
      <vt:variant>
        <vt:i4>5</vt:i4>
      </vt:variant>
      <vt:variant>
        <vt:lpwstr/>
      </vt:variant>
      <vt:variant>
        <vt:lpwstr>_Toc142578530</vt:lpwstr>
      </vt:variant>
      <vt:variant>
        <vt:i4>1835057</vt:i4>
      </vt:variant>
      <vt:variant>
        <vt:i4>224</vt:i4>
      </vt:variant>
      <vt:variant>
        <vt:i4>0</vt:i4>
      </vt:variant>
      <vt:variant>
        <vt:i4>5</vt:i4>
      </vt:variant>
      <vt:variant>
        <vt:lpwstr/>
      </vt:variant>
      <vt:variant>
        <vt:lpwstr>_Toc142578529</vt:lpwstr>
      </vt:variant>
      <vt:variant>
        <vt:i4>1835057</vt:i4>
      </vt:variant>
      <vt:variant>
        <vt:i4>218</vt:i4>
      </vt:variant>
      <vt:variant>
        <vt:i4>0</vt:i4>
      </vt:variant>
      <vt:variant>
        <vt:i4>5</vt:i4>
      </vt:variant>
      <vt:variant>
        <vt:lpwstr/>
      </vt:variant>
      <vt:variant>
        <vt:lpwstr>_Toc142578528</vt:lpwstr>
      </vt:variant>
      <vt:variant>
        <vt:i4>1835057</vt:i4>
      </vt:variant>
      <vt:variant>
        <vt:i4>212</vt:i4>
      </vt:variant>
      <vt:variant>
        <vt:i4>0</vt:i4>
      </vt:variant>
      <vt:variant>
        <vt:i4>5</vt:i4>
      </vt:variant>
      <vt:variant>
        <vt:lpwstr/>
      </vt:variant>
      <vt:variant>
        <vt:lpwstr>_Toc142578527</vt:lpwstr>
      </vt:variant>
      <vt:variant>
        <vt:i4>1835057</vt:i4>
      </vt:variant>
      <vt:variant>
        <vt:i4>206</vt:i4>
      </vt:variant>
      <vt:variant>
        <vt:i4>0</vt:i4>
      </vt:variant>
      <vt:variant>
        <vt:i4>5</vt:i4>
      </vt:variant>
      <vt:variant>
        <vt:lpwstr/>
      </vt:variant>
      <vt:variant>
        <vt:lpwstr>_Toc142578526</vt:lpwstr>
      </vt:variant>
      <vt:variant>
        <vt:i4>1835057</vt:i4>
      </vt:variant>
      <vt:variant>
        <vt:i4>200</vt:i4>
      </vt:variant>
      <vt:variant>
        <vt:i4>0</vt:i4>
      </vt:variant>
      <vt:variant>
        <vt:i4>5</vt:i4>
      </vt:variant>
      <vt:variant>
        <vt:lpwstr/>
      </vt:variant>
      <vt:variant>
        <vt:lpwstr>_Toc142578525</vt:lpwstr>
      </vt:variant>
      <vt:variant>
        <vt:i4>1835057</vt:i4>
      </vt:variant>
      <vt:variant>
        <vt:i4>194</vt:i4>
      </vt:variant>
      <vt:variant>
        <vt:i4>0</vt:i4>
      </vt:variant>
      <vt:variant>
        <vt:i4>5</vt:i4>
      </vt:variant>
      <vt:variant>
        <vt:lpwstr/>
      </vt:variant>
      <vt:variant>
        <vt:lpwstr>_Toc142578524</vt:lpwstr>
      </vt:variant>
      <vt:variant>
        <vt:i4>1835057</vt:i4>
      </vt:variant>
      <vt:variant>
        <vt:i4>188</vt:i4>
      </vt:variant>
      <vt:variant>
        <vt:i4>0</vt:i4>
      </vt:variant>
      <vt:variant>
        <vt:i4>5</vt:i4>
      </vt:variant>
      <vt:variant>
        <vt:lpwstr/>
      </vt:variant>
      <vt:variant>
        <vt:lpwstr>_Toc142578523</vt:lpwstr>
      </vt:variant>
      <vt:variant>
        <vt:i4>1835057</vt:i4>
      </vt:variant>
      <vt:variant>
        <vt:i4>182</vt:i4>
      </vt:variant>
      <vt:variant>
        <vt:i4>0</vt:i4>
      </vt:variant>
      <vt:variant>
        <vt:i4>5</vt:i4>
      </vt:variant>
      <vt:variant>
        <vt:lpwstr/>
      </vt:variant>
      <vt:variant>
        <vt:lpwstr>_Toc142578522</vt:lpwstr>
      </vt:variant>
      <vt:variant>
        <vt:i4>1835057</vt:i4>
      </vt:variant>
      <vt:variant>
        <vt:i4>176</vt:i4>
      </vt:variant>
      <vt:variant>
        <vt:i4>0</vt:i4>
      </vt:variant>
      <vt:variant>
        <vt:i4>5</vt:i4>
      </vt:variant>
      <vt:variant>
        <vt:lpwstr/>
      </vt:variant>
      <vt:variant>
        <vt:lpwstr>_Toc142578521</vt:lpwstr>
      </vt:variant>
      <vt:variant>
        <vt:i4>1835057</vt:i4>
      </vt:variant>
      <vt:variant>
        <vt:i4>170</vt:i4>
      </vt:variant>
      <vt:variant>
        <vt:i4>0</vt:i4>
      </vt:variant>
      <vt:variant>
        <vt:i4>5</vt:i4>
      </vt:variant>
      <vt:variant>
        <vt:lpwstr/>
      </vt:variant>
      <vt:variant>
        <vt:lpwstr>_Toc142578520</vt:lpwstr>
      </vt:variant>
      <vt:variant>
        <vt:i4>2031665</vt:i4>
      </vt:variant>
      <vt:variant>
        <vt:i4>164</vt:i4>
      </vt:variant>
      <vt:variant>
        <vt:i4>0</vt:i4>
      </vt:variant>
      <vt:variant>
        <vt:i4>5</vt:i4>
      </vt:variant>
      <vt:variant>
        <vt:lpwstr/>
      </vt:variant>
      <vt:variant>
        <vt:lpwstr>_Toc142578519</vt:lpwstr>
      </vt:variant>
      <vt:variant>
        <vt:i4>2031665</vt:i4>
      </vt:variant>
      <vt:variant>
        <vt:i4>158</vt:i4>
      </vt:variant>
      <vt:variant>
        <vt:i4>0</vt:i4>
      </vt:variant>
      <vt:variant>
        <vt:i4>5</vt:i4>
      </vt:variant>
      <vt:variant>
        <vt:lpwstr/>
      </vt:variant>
      <vt:variant>
        <vt:lpwstr>_Toc142578518</vt:lpwstr>
      </vt:variant>
      <vt:variant>
        <vt:i4>2031665</vt:i4>
      </vt:variant>
      <vt:variant>
        <vt:i4>152</vt:i4>
      </vt:variant>
      <vt:variant>
        <vt:i4>0</vt:i4>
      </vt:variant>
      <vt:variant>
        <vt:i4>5</vt:i4>
      </vt:variant>
      <vt:variant>
        <vt:lpwstr/>
      </vt:variant>
      <vt:variant>
        <vt:lpwstr>_Toc142578517</vt:lpwstr>
      </vt:variant>
      <vt:variant>
        <vt:i4>2031665</vt:i4>
      </vt:variant>
      <vt:variant>
        <vt:i4>146</vt:i4>
      </vt:variant>
      <vt:variant>
        <vt:i4>0</vt:i4>
      </vt:variant>
      <vt:variant>
        <vt:i4>5</vt:i4>
      </vt:variant>
      <vt:variant>
        <vt:lpwstr/>
      </vt:variant>
      <vt:variant>
        <vt:lpwstr>_Toc142578516</vt:lpwstr>
      </vt:variant>
      <vt:variant>
        <vt:i4>2031665</vt:i4>
      </vt:variant>
      <vt:variant>
        <vt:i4>140</vt:i4>
      </vt:variant>
      <vt:variant>
        <vt:i4>0</vt:i4>
      </vt:variant>
      <vt:variant>
        <vt:i4>5</vt:i4>
      </vt:variant>
      <vt:variant>
        <vt:lpwstr/>
      </vt:variant>
      <vt:variant>
        <vt:lpwstr>_Toc142578515</vt:lpwstr>
      </vt:variant>
      <vt:variant>
        <vt:i4>2031665</vt:i4>
      </vt:variant>
      <vt:variant>
        <vt:i4>134</vt:i4>
      </vt:variant>
      <vt:variant>
        <vt:i4>0</vt:i4>
      </vt:variant>
      <vt:variant>
        <vt:i4>5</vt:i4>
      </vt:variant>
      <vt:variant>
        <vt:lpwstr/>
      </vt:variant>
      <vt:variant>
        <vt:lpwstr>_Toc142578514</vt:lpwstr>
      </vt:variant>
      <vt:variant>
        <vt:i4>2031665</vt:i4>
      </vt:variant>
      <vt:variant>
        <vt:i4>128</vt:i4>
      </vt:variant>
      <vt:variant>
        <vt:i4>0</vt:i4>
      </vt:variant>
      <vt:variant>
        <vt:i4>5</vt:i4>
      </vt:variant>
      <vt:variant>
        <vt:lpwstr/>
      </vt:variant>
      <vt:variant>
        <vt:lpwstr>_Toc142578513</vt:lpwstr>
      </vt:variant>
      <vt:variant>
        <vt:i4>2031665</vt:i4>
      </vt:variant>
      <vt:variant>
        <vt:i4>122</vt:i4>
      </vt:variant>
      <vt:variant>
        <vt:i4>0</vt:i4>
      </vt:variant>
      <vt:variant>
        <vt:i4>5</vt:i4>
      </vt:variant>
      <vt:variant>
        <vt:lpwstr/>
      </vt:variant>
      <vt:variant>
        <vt:lpwstr>_Toc142578512</vt:lpwstr>
      </vt:variant>
      <vt:variant>
        <vt:i4>2031665</vt:i4>
      </vt:variant>
      <vt:variant>
        <vt:i4>116</vt:i4>
      </vt:variant>
      <vt:variant>
        <vt:i4>0</vt:i4>
      </vt:variant>
      <vt:variant>
        <vt:i4>5</vt:i4>
      </vt:variant>
      <vt:variant>
        <vt:lpwstr/>
      </vt:variant>
      <vt:variant>
        <vt:lpwstr>_Toc142578511</vt:lpwstr>
      </vt:variant>
      <vt:variant>
        <vt:i4>2031665</vt:i4>
      </vt:variant>
      <vt:variant>
        <vt:i4>110</vt:i4>
      </vt:variant>
      <vt:variant>
        <vt:i4>0</vt:i4>
      </vt:variant>
      <vt:variant>
        <vt:i4>5</vt:i4>
      </vt:variant>
      <vt:variant>
        <vt:lpwstr/>
      </vt:variant>
      <vt:variant>
        <vt:lpwstr>_Toc142578510</vt:lpwstr>
      </vt:variant>
      <vt:variant>
        <vt:i4>1966129</vt:i4>
      </vt:variant>
      <vt:variant>
        <vt:i4>104</vt:i4>
      </vt:variant>
      <vt:variant>
        <vt:i4>0</vt:i4>
      </vt:variant>
      <vt:variant>
        <vt:i4>5</vt:i4>
      </vt:variant>
      <vt:variant>
        <vt:lpwstr/>
      </vt:variant>
      <vt:variant>
        <vt:lpwstr>_Toc142578509</vt:lpwstr>
      </vt:variant>
      <vt:variant>
        <vt:i4>1966129</vt:i4>
      </vt:variant>
      <vt:variant>
        <vt:i4>98</vt:i4>
      </vt:variant>
      <vt:variant>
        <vt:i4>0</vt:i4>
      </vt:variant>
      <vt:variant>
        <vt:i4>5</vt:i4>
      </vt:variant>
      <vt:variant>
        <vt:lpwstr/>
      </vt:variant>
      <vt:variant>
        <vt:lpwstr>_Toc142578508</vt:lpwstr>
      </vt:variant>
      <vt:variant>
        <vt:i4>1966129</vt:i4>
      </vt:variant>
      <vt:variant>
        <vt:i4>92</vt:i4>
      </vt:variant>
      <vt:variant>
        <vt:i4>0</vt:i4>
      </vt:variant>
      <vt:variant>
        <vt:i4>5</vt:i4>
      </vt:variant>
      <vt:variant>
        <vt:lpwstr/>
      </vt:variant>
      <vt:variant>
        <vt:lpwstr>_Toc142578507</vt:lpwstr>
      </vt:variant>
      <vt:variant>
        <vt:i4>1966129</vt:i4>
      </vt:variant>
      <vt:variant>
        <vt:i4>86</vt:i4>
      </vt:variant>
      <vt:variant>
        <vt:i4>0</vt:i4>
      </vt:variant>
      <vt:variant>
        <vt:i4>5</vt:i4>
      </vt:variant>
      <vt:variant>
        <vt:lpwstr/>
      </vt:variant>
      <vt:variant>
        <vt:lpwstr>_Toc142578506</vt:lpwstr>
      </vt:variant>
      <vt:variant>
        <vt:i4>1966129</vt:i4>
      </vt:variant>
      <vt:variant>
        <vt:i4>80</vt:i4>
      </vt:variant>
      <vt:variant>
        <vt:i4>0</vt:i4>
      </vt:variant>
      <vt:variant>
        <vt:i4>5</vt:i4>
      </vt:variant>
      <vt:variant>
        <vt:lpwstr/>
      </vt:variant>
      <vt:variant>
        <vt:lpwstr>_Toc142578505</vt:lpwstr>
      </vt:variant>
      <vt:variant>
        <vt:i4>1966129</vt:i4>
      </vt:variant>
      <vt:variant>
        <vt:i4>74</vt:i4>
      </vt:variant>
      <vt:variant>
        <vt:i4>0</vt:i4>
      </vt:variant>
      <vt:variant>
        <vt:i4>5</vt:i4>
      </vt:variant>
      <vt:variant>
        <vt:lpwstr/>
      </vt:variant>
      <vt:variant>
        <vt:lpwstr>_Toc142578504</vt:lpwstr>
      </vt:variant>
      <vt:variant>
        <vt:i4>1966129</vt:i4>
      </vt:variant>
      <vt:variant>
        <vt:i4>68</vt:i4>
      </vt:variant>
      <vt:variant>
        <vt:i4>0</vt:i4>
      </vt:variant>
      <vt:variant>
        <vt:i4>5</vt:i4>
      </vt:variant>
      <vt:variant>
        <vt:lpwstr/>
      </vt:variant>
      <vt:variant>
        <vt:lpwstr>_Toc142578503</vt:lpwstr>
      </vt:variant>
      <vt:variant>
        <vt:i4>1966129</vt:i4>
      </vt:variant>
      <vt:variant>
        <vt:i4>62</vt:i4>
      </vt:variant>
      <vt:variant>
        <vt:i4>0</vt:i4>
      </vt:variant>
      <vt:variant>
        <vt:i4>5</vt:i4>
      </vt:variant>
      <vt:variant>
        <vt:lpwstr/>
      </vt:variant>
      <vt:variant>
        <vt:lpwstr>_Toc142578502</vt:lpwstr>
      </vt:variant>
      <vt:variant>
        <vt:i4>1966129</vt:i4>
      </vt:variant>
      <vt:variant>
        <vt:i4>56</vt:i4>
      </vt:variant>
      <vt:variant>
        <vt:i4>0</vt:i4>
      </vt:variant>
      <vt:variant>
        <vt:i4>5</vt:i4>
      </vt:variant>
      <vt:variant>
        <vt:lpwstr/>
      </vt:variant>
      <vt:variant>
        <vt:lpwstr>_Toc142578501</vt:lpwstr>
      </vt:variant>
      <vt:variant>
        <vt:i4>1966129</vt:i4>
      </vt:variant>
      <vt:variant>
        <vt:i4>50</vt:i4>
      </vt:variant>
      <vt:variant>
        <vt:i4>0</vt:i4>
      </vt:variant>
      <vt:variant>
        <vt:i4>5</vt:i4>
      </vt:variant>
      <vt:variant>
        <vt:lpwstr/>
      </vt:variant>
      <vt:variant>
        <vt:lpwstr>_Toc142578500</vt:lpwstr>
      </vt:variant>
      <vt:variant>
        <vt:i4>1507376</vt:i4>
      </vt:variant>
      <vt:variant>
        <vt:i4>44</vt:i4>
      </vt:variant>
      <vt:variant>
        <vt:i4>0</vt:i4>
      </vt:variant>
      <vt:variant>
        <vt:i4>5</vt:i4>
      </vt:variant>
      <vt:variant>
        <vt:lpwstr/>
      </vt:variant>
      <vt:variant>
        <vt:lpwstr>_Toc142578499</vt:lpwstr>
      </vt:variant>
      <vt:variant>
        <vt:i4>1507376</vt:i4>
      </vt:variant>
      <vt:variant>
        <vt:i4>38</vt:i4>
      </vt:variant>
      <vt:variant>
        <vt:i4>0</vt:i4>
      </vt:variant>
      <vt:variant>
        <vt:i4>5</vt:i4>
      </vt:variant>
      <vt:variant>
        <vt:lpwstr/>
      </vt:variant>
      <vt:variant>
        <vt:lpwstr>_Toc142578498</vt:lpwstr>
      </vt:variant>
      <vt:variant>
        <vt:i4>1507376</vt:i4>
      </vt:variant>
      <vt:variant>
        <vt:i4>32</vt:i4>
      </vt:variant>
      <vt:variant>
        <vt:i4>0</vt:i4>
      </vt:variant>
      <vt:variant>
        <vt:i4>5</vt:i4>
      </vt:variant>
      <vt:variant>
        <vt:lpwstr/>
      </vt:variant>
      <vt:variant>
        <vt:lpwstr>_Toc142578497</vt:lpwstr>
      </vt:variant>
      <vt:variant>
        <vt:i4>1507376</vt:i4>
      </vt:variant>
      <vt:variant>
        <vt:i4>26</vt:i4>
      </vt:variant>
      <vt:variant>
        <vt:i4>0</vt:i4>
      </vt:variant>
      <vt:variant>
        <vt:i4>5</vt:i4>
      </vt:variant>
      <vt:variant>
        <vt:lpwstr/>
      </vt:variant>
      <vt:variant>
        <vt:lpwstr>_Toc142578496</vt:lpwstr>
      </vt:variant>
      <vt:variant>
        <vt:i4>1507376</vt:i4>
      </vt:variant>
      <vt:variant>
        <vt:i4>20</vt:i4>
      </vt:variant>
      <vt:variant>
        <vt:i4>0</vt:i4>
      </vt:variant>
      <vt:variant>
        <vt:i4>5</vt:i4>
      </vt:variant>
      <vt:variant>
        <vt:lpwstr/>
      </vt:variant>
      <vt:variant>
        <vt:lpwstr>_Toc142578495</vt:lpwstr>
      </vt:variant>
      <vt:variant>
        <vt:i4>1507376</vt:i4>
      </vt:variant>
      <vt:variant>
        <vt:i4>14</vt:i4>
      </vt:variant>
      <vt:variant>
        <vt:i4>0</vt:i4>
      </vt:variant>
      <vt:variant>
        <vt:i4>5</vt:i4>
      </vt:variant>
      <vt:variant>
        <vt:lpwstr/>
      </vt:variant>
      <vt:variant>
        <vt:lpwstr>_Toc142578494</vt:lpwstr>
      </vt:variant>
      <vt:variant>
        <vt:i4>1507376</vt:i4>
      </vt:variant>
      <vt:variant>
        <vt:i4>8</vt:i4>
      </vt:variant>
      <vt:variant>
        <vt:i4>0</vt:i4>
      </vt:variant>
      <vt:variant>
        <vt:i4>5</vt:i4>
      </vt:variant>
      <vt:variant>
        <vt:lpwstr/>
      </vt:variant>
      <vt:variant>
        <vt:lpwstr>_Toc142578493</vt:lpwstr>
      </vt:variant>
      <vt:variant>
        <vt:i4>1507376</vt:i4>
      </vt:variant>
      <vt:variant>
        <vt:i4>2</vt:i4>
      </vt:variant>
      <vt:variant>
        <vt:i4>0</vt:i4>
      </vt:variant>
      <vt:variant>
        <vt:i4>5</vt:i4>
      </vt:variant>
      <vt:variant>
        <vt:lpwstr/>
      </vt:variant>
      <vt:variant>
        <vt:lpwstr>_Toc142578492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HYGIENE PLAN</dc:title>
  <dc:subject/>
  <dc:creator>Renee Knoll</dc:creator>
  <cp:keywords/>
  <cp:lastModifiedBy>Amanda Nethington</cp:lastModifiedBy>
  <cp:revision>2</cp:revision>
  <cp:lastPrinted>2020-07-02T03:55:00Z</cp:lastPrinted>
  <dcterms:created xsi:type="dcterms:W3CDTF">2025-03-13T20:46:00Z</dcterms:created>
  <dcterms:modified xsi:type="dcterms:W3CDTF">2025-03-13T20:46:00Z</dcterms:modified>
</cp:coreProperties>
</file>